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78C4D" w14:textId="05F47AE1" w:rsidR="00063DD3" w:rsidRPr="00063DD3" w:rsidRDefault="00063DD3" w:rsidP="003E4115">
      <w:pPr>
        <w:pStyle w:val="Heading1"/>
        <w:rPr>
          <w:rFonts w:eastAsia="Times New Roman"/>
        </w:rPr>
      </w:pPr>
      <w:r w:rsidRPr="00063DD3">
        <w:rPr>
          <w:rFonts w:eastAsia="Times New Roman"/>
        </w:rPr>
        <w:t>Assessment &amp; APR Quarterly A</w:t>
      </w:r>
      <w:r>
        <w:rPr>
          <w:rFonts w:eastAsia="Times New Roman"/>
        </w:rPr>
        <w:t>ugust</w:t>
      </w:r>
      <w:r w:rsidRPr="00063DD3">
        <w:rPr>
          <w:rFonts w:eastAsia="Times New Roman"/>
        </w:rPr>
        <w:t xml:space="preserve"> 2026</w:t>
      </w:r>
    </w:p>
    <w:p w14:paraId="604316B6" w14:textId="77777777" w:rsidR="00063DD3" w:rsidRDefault="00063DD3" w:rsidP="003E4115">
      <w:pPr>
        <w:spacing w:after="80" w:line="276" w:lineRule="auto"/>
        <w:rPr>
          <w:rFonts w:ascii="Vitesse Bold" w:eastAsia="Times New Roman" w:hAnsi="Vitesse Bold" w:cs="Vitesse Bold"/>
          <w:color w:val="63666A"/>
          <w:spacing w:val="15"/>
          <w:sz w:val="32"/>
          <w:szCs w:val="32"/>
        </w:rPr>
      </w:pPr>
      <w:r w:rsidRPr="00063DD3">
        <w:rPr>
          <w:rFonts w:ascii="Vitesse Bold" w:eastAsia="Times New Roman" w:hAnsi="Vitesse Bold" w:cs="Vitesse Bold"/>
          <w:color w:val="63666A"/>
          <w:spacing w:val="15"/>
          <w:sz w:val="32"/>
          <w:szCs w:val="32"/>
        </w:rPr>
        <w:t>A publication from the UNM Office of Assessment &amp; Academic Program Review</w:t>
      </w:r>
    </w:p>
    <w:p w14:paraId="03F54537" w14:textId="2BBA644A" w:rsidR="00437F48" w:rsidRPr="00437F48" w:rsidRDefault="00437F48" w:rsidP="003E4115">
      <w:pPr>
        <w:pStyle w:val="Heading1"/>
        <w:rPr>
          <w:rFonts w:eastAsia="Aptos"/>
        </w:rPr>
      </w:pPr>
      <w:r w:rsidRPr="00437F48">
        <w:rPr>
          <w:rFonts w:eastAsia="Aptos"/>
        </w:rPr>
        <w:t xml:space="preserve">Academic Program Review Spotlight: Common Themes Across AY25–26 Reviews </w:t>
      </w:r>
    </w:p>
    <w:p w14:paraId="087C04A5" w14:textId="22457306" w:rsidR="00437F48" w:rsidRPr="00437F48" w:rsidRDefault="00437F48" w:rsidP="003E4115">
      <w:pPr>
        <w:spacing w:after="80" w:line="276" w:lineRule="auto"/>
        <w:rPr>
          <w:rFonts w:ascii="Gotham Light" w:eastAsia="Aptos" w:hAnsi="Gotham Light" w:cs="Gotham Book"/>
          <w:kern w:val="0"/>
          <w14:ligatures w14:val="none"/>
        </w:rPr>
      </w:pPr>
      <w:r w:rsidRPr="00437F48">
        <w:rPr>
          <w:rFonts w:ascii="Gotham Light" w:eastAsia="Aptos" w:hAnsi="Gotham Light" w:cs="Gotham Book"/>
          <w:kern w:val="0"/>
          <w14:ligatures w14:val="none"/>
        </w:rPr>
        <w:t xml:space="preserve">The AY25–26 Academic Program Reviews reveal a common story across disciplines: UNM's academic programs are praised by dedicated faculty and staff, highly engaged students, meaningful community impact, and strong educational outcomes. At the same time, reviewers identified recurring challenges related to growth, advising, funding, facilities, and long-term sustainability. </w:t>
      </w:r>
    </w:p>
    <w:p w14:paraId="39845F90" w14:textId="025D8A39" w:rsidR="00437F48" w:rsidRPr="00A507A6" w:rsidRDefault="00437F48" w:rsidP="003E4115">
      <w:pPr>
        <w:spacing w:after="80" w:line="276" w:lineRule="auto"/>
        <w:rPr>
          <w:rFonts w:ascii="Gotham Light" w:eastAsia="Aptos" w:hAnsi="Gotham Light" w:cs="Gotham Book"/>
          <w:b/>
          <w:bCs/>
          <w:kern w:val="0"/>
          <w14:ligatures w14:val="none"/>
        </w:rPr>
      </w:pPr>
      <w:r w:rsidRPr="00A507A6">
        <w:rPr>
          <w:rFonts w:ascii="Gotham Light" w:eastAsia="Aptos" w:hAnsi="Gotham Light" w:cs="Gotham Book"/>
          <w:b/>
          <w:bCs/>
          <w:kern w:val="0"/>
          <w14:ligatures w14:val="none"/>
        </w:rPr>
        <w:t xml:space="preserve">Student Engagement and Mentorship Remain Defining Strengths </w:t>
      </w:r>
    </w:p>
    <w:p w14:paraId="27AF04DE" w14:textId="750EEB29" w:rsidR="00437F48" w:rsidRPr="00437F48" w:rsidRDefault="00437F48" w:rsidP="003E4115">
      <w:pPr>
        <w:spacing w:after="80" w:line="276" w:lineRule="auto"/>
        <w:rPr>
          <w:rFonts w:ascii="Gotham Light" w:eastAsia="Aptos" w:hAnsi="Gotham Light" w:cs="Gotham Book"/>
          <w:kern w:val="0"/>
          <w14:ligatures w14:val="none"/>
        </w:rPr>
      </w:pPr>
      <w:r w:rsidRPr="00437F48">
        <w:rPr>
          <w:rFonts w:ascii="Gotham Light" w:eastAsia="Aptos" w:hAnsi="Gotham Light" w:cs="Gotham Book"/>
          <w:kern w:val="0"/>
          <w14:ligatures w14:val="none"/>
        </w:rPr>
        <w:t xml:space="preserve">Across nearly every review, students expressed strong appreciation for faculty mentorship, accessible advising, and a supportive intellectual community. Students consistently described faculty as highly invested in their success and highlighted a strong sense of belonging, engagement, and commitment to their academic programs. </w:t>
      </w:r>
    </w:p>
    <w:p w14:paraId="28D8CEF4" w14:textId="3A6FCEF5" w:rsidR="00437F48" w:rsidRPr="00A507A6" w:rsidRDefault="00437F48" w:rsidP="003E4115">
      <w:pPr>
        <w:spacing w:after="80" w:line="276" w:lineRule="auto"/>
        <w:rPr>
          <w:rFonts w:ascii="Gotham Light" w:eastAsia="Aptos" w:hAnsi="Gotham Light" w:cs="Gotham Book"/>
          <w:b/>
          <w:bCs/>
          <w:kern w:val="0"/>
          <w14:ligatures w14:val="none"/>
        </w:rPr>
      </w:pPr>
      <w:r w:rsidRPr="00A507A6">
        <w:rPr>
          <w:rFonts w:ascii="Gotham Light" w:eastAsia="Aptos" w:hAnsi="Gotham Light" w:cs="Gotham Book"/>
          <w:b/>
          <w:bCs/>
          <w:kern w:val="0"/>
          <w14:ligatures w14:val="none"/>
        </w:rPr>
        <w:t xml:space="preserve">Applied Learning and Career Preparation Continue to Distinguish UNM Programs </w:t>
      </w:r>
    </w:p>
    <w:p w14:paraId="0AFDE228" w14:textId="39987DF2" w:rsidR="00437F48" w:rsidRPr="00437F48" w:rsidRDefault="00437F48" w:rsidP="003E4115">
      <w:pPr>
        <w:spacing w:after="80" w:line="276" w:lineRule="auto"/>
        <w:rPr>
          <w:rFonts w:ascii="Gotham Light" w:eastAsia="Aptos" w:hAnsi="Gotham Light" w:cs="Gotham Book"/>
          <w:kern w:val="0"/>
          <w14:ligatures w14:val="none"/>
        </w:rPr>
      </w:pPr>
      <w:r w:rsidRPr="00437F48">
        <w:rPr>
          <w:rFonts w:ascii="Gotham Light" w:eastAsia="Aptos" w:hAnsi="Gotham Light" w:cs="Gotham Book"/>
          <w:kern w:val="0"/>
          <w14:ligatures w14:val="none"/>
        </w:rPr>
        <w:t xml:space="preserve">Review teams repeatedly highlighted the connection between classroom learning and real-world experience. Reviewers consistently praised programs for providing hands-on, experiential learning opportunities through applied projects, community engagement, research, and industry-connected experiences. They also confirmed strong student preparation, noting that graduates develop transferable skills and are well positioned for success in professional careers, with positive employer feedback and strong employment outcomes. </w:t>
      </w:r>
    </w:p>
    <w:p w14:paraId="66463C77" w14:textId="03E31899" w:rsidR="00437F48" w:rsidRPr="00A507A6" w:rsidRDefault="00437F48" w:rsidP="003E4115">
      <w:pPr>
        <w:spacing w:after="80" w:line="276" w:lineRule="auto"/>
        <w:rPr>
          <w:rFonts w:ascii="Gotham Light" w:eastAsia="Aptos" w:hAnsi="Gotham Light" w:cs="Gotham Book"/>
          <w:b/>
          <w:bCs/>
          <w:kern w:val="0"/>
          <w14:ligatures w14:val="none"/>
        </w:rPr>
      </w:pPr>
      <w:r w:rsidRPr="00A507A6">
        <w:rPr>
          <w:rFonts w:ascii="Gotham Light" w:eastAsia="Aptos" w:hAnsi="Gotham Light" w:cs="Gotham Book"/>
          <w:b/>
          <w:bCs/>
          <w:kern w:val="0"/>
          <w14:ligatures w14:val="none"/>
        </w:rPr>
        <w:t xml:space="preserve">Faculty Excellence and Commitment Are Consistently Recognized </w:t>
      </w:r>
    </w:p>
    <w:p w14:paraId="65C71C6D" w14:textId="23DAA157" w:rsidR="00437F48" w:rsidRPr="00437F48" w:rsidRDefault="00437F48" w:rsidP="003E4115">
      <w:pPr>
        <w:spacing w:after="80" w:line="276" w:lineRule="auto"/>
        <w:rPr>
          <w:rFonts w:ascii="Gotham Light" w:eastAsia="Aptos" w:hAnsi="Gotham Light" w:cs="Gotham Book"/>
          <w:kern w:val="0"/>
          <w14:ligatures w14:val="none"/>
        </w:rPr>
      </w:pPr>
      <w:r w:rsidRPr="00437F48">
        <w:rPr>
          <w:rFonts w:ascii="Gotham Light" w:eastAsia="Aptos" w:hAnsi="Gotham Light" w:cs="Gotham Book"/>
          <w:kern w:val="0"/>
          <w14:ligatures w14:val="none"/>
        </w:rPr>
        <w:t xml:space="preserve">Across all reviews, faculty were consistently praised for their excellence in teaching, research, and service, amid increasing demands and limited resources. Reviewers emphasized faculty members' scholarly achievements, professional expertise, interdisciplinary collaboration, and commitment to student success, frequently noting that their dedication was a key factor in students' positive educational experiences. </w:t>
      </w:r>
    </w:p>
    <w:p w14:paraId="1A0E39B2" w14:textId="48D23198" w:rsidR="00437F48" w:rsidRPr="00A507A6" w:rsidRDefault="00437F48" w:rsidP="003E4115">
      <w:pPr>
        <w:spacing w:after="80" w:line="276" w:lineRule="auto"/>
        <w:rPr>
          <w:rFonts w:ascii="Gotham Light" w:eastAsia="Aptos" w:hAnsi="Gotham Light" w:cs="Gotham Book"/>
          <w:b/>
          <w:bCs/>
          <w:kern w:val="0"/>
          <w14:ligatures w14:val="none"/>
        </w:rPr>
      </w:pPr>
      <w:r w:rsidRPr="00A507A6">
        <w:rPr>
          <w:rFonts w:ascii="Gotham Light" w:eastAsia="Aptos" w:hAnsi="Gotham Light" w:cs="Gotham Book"/>
          <w:b/>
          <w:bCs/>
          <w:kern w:val="0"/>
          <w14:ligatures w14:val="none"/>
        </w:rPr>
        <w:t xml:space="preserve">Community Engagement Is a Signature Strength Across UNM </w:t>
      </w:r>
    </w:p>
    <w:p w14:paraId="50832DD9" w14:textId="59C8AC95" w:rsidR="00437F48" w:rsidRPr="00437F48" w:rsidRDefault="00437F48" w:rsidP="003E4115">
      <w:pPr>
        <w:spacing w:after="80" w:line="276" w:lineRule="auto"/>
        <w:rPr>
          <w:rFonts w:ascii="Gotham Light" w:eastAsia="Aptos" w:hAnsi="Gotham Light" w:cs="Gotham Book"/>
          <w:kern w:val="0"/>
          <w14:ligatures w14:val="none"/>
        </w:rPr>
      </w:pPr>
      <w:r w:rsidRPr="00437F48">
        <w:rPr>
          <w:rFonts w:ascii="Gotham Light" w:eastAsia="Aptos" w:hAnsi="Gotham Light" w:cs="Gotham Book"/>
          <w:kern w:val="0"/>
          <w14:ligatures w14:val="none"/>
        </w:rPr>
        <w:t xml:space="preserve">Community engagement emerged as a defining strength across many reviews. Programs were recognized for strong partnerships with community organizations, government agencies, cultural institutions, industry, and other stakeholders, creating meaningful opportunities for applied learning, public engagement, and service that benefit both students and the broader community. </w:t>
      </w:r>
    </w:p>
    <w:p w14:paraId="59DB4700" w14:textId="366F8162" w:rsidR="00437F48" w:rsidRPr="00A507A6" w:rsidRDefault="00437F48" w:rsidP="003E4115">
      <w:pPr>
        <w:pStyle w:val="Heading3"/>
        <w:rPr>
          <w:rFonts w:asciiTheme="majorHAnsi" w:eastAsia="Aptos" w:hAnsiTheme="majorHAnsi"/>
        </w:rPr>
      </w:pPr>
      <w:r w:rsidRPr="00A507A6">
        <w:rPr>
          <w:rFonts w:eastAsia="Aptos"/>
        </w:rPr>
        <w:t xml:space="preserve">Common Challenges Across Programs </w:t>
      </w:r>
    </w:p>
    <w:p w14:paraId="4002A505" w14:textId="32A92EAA" w:rsidR="00437F48" w:rsidRPr="00A507A6" w:rsidRDefault="00437F48" w:rsidP="003E4115">
      <w:pPr>
        <w:spacing w:after="80" w:line="276" w:lineRule="auto"/>
        <w:rPr>
          <w:rFonts w:ascii="Gotham Light" w:eastAsia="Aptos" w:hAnsi="Gotham Light" w:cs="Gotham Book"/>
          <w:b/>
          <w:bCs/>
          <w:kern w:val="0"/>
          <w14:ligatures w14:val="none"/>
        </w:rPr>
      </w:pPr>
      <w:r w:rsidRPr="00A507A6">
        <w:rPr>
          <w:rFonts w:ascii="Gotham Light" w:eastAsia="Aptos" w:hAnsi="Gotham Light" w:cs="Gotham Book"/>
          <w:b/>
          <w:bCs/>
          <w:kern w:val="0"/>
          <w14:ligatures w14:val="none"/>
        </w:rPr>
        <w:t xml:space="preserve">Growth Is Creating New Demands </w:t>
      </w:r>
    </w:p>
    <w:p w14:paraId="44B6E072" w14:textId="3551A4AE" w:rsidR="00437F48" w:rsidRPr="00437F48" w:rsidRDefault="00437F48" w:rsidP="003E4115">
      <w:pPr>
        <w:spacing w:after="80" w:line="276" w:lineRule="auto"/>
        <w:rPr>
          <w:rFonts w:ascii="Gotham Light" w:eastAsia="Aptos" w:hAnsi="Gotham Light" w:cs="Gotham Book"/>
          <w:kern w:val="0"/>
          <w14:ligatures w14:val="none"/>
        </w:rPr>
      </w:pPr>
      <w:r w:rsidRPr="00437F48">
        <w:rPr>
          <w:rFonts w:ascii="Gotham Light" w:eastAsia="Aptos" w:hAnsi="Gotham Light" w:cs="Gotham Book"/>
          <w:kern w:val="0"/>
          <w14:ligatures w14:val="none"/>
        </w:rPr>
        <w:lastRenderedPageBreak/>
        <w:t xml:space="preserve">Several review teams observed that enrollment growth, expanded academic offerings, and increasing program visibility have outpaced available resources. Faculty and staff have described challenges associated with supporting growing student populations while maintaining educational quality. </w:t>
      </w:r>
    </w:p>
    <w:p w14:paraId="7C18D149" w14:textId="0316B478" w:rsidR="00437F48" w:rsidRPr="00A507A6" w:rsidRDefault="00437F48" w:rsidP="003E4115">
      <w:pPr>
        <w:spacing w:after="80" w:line="276" w:lineRule="auto"/>
        <w:rPr>
          <w:rFonts w:ascii="Gotham Light" w:eastAsia="Aptos" w:hAnsi="Gotham Light" w:cs="Gotham Book"/>
          <w:b/>
          <w:bCs/>
          <w:kern w:val="0"/>
          <w14:ligatures w14:val="none"/>
        </w:rPr>
      </w:pPr>
      <w:r w:rsidRPr="00A507A6">
        <w:rPr>
          <w:rFonts w:ascii="Gotham Light" w:eastAsia="Aptos" w:hAnsi="Gotham Light" w:cs="Gotham Book"/>
          <w:b/>
          <w:bCs/>
          <w:kern w:val="0"/>
          <w14:ligatures w14:val="none"/>
        </w:rPr>
        <w:t xml:space="preserve">Advising and Student Navigation Need Continued Attention </w:t>
      </w:r>
    </w:p>
    <w:p w14:paraId="2E19386D" w14:textId="490682EB" w:rsidR="00437F48" w:rsidRPr="00437F48" w:rsidRDefault="00437F48" w:rsidP="003E4115">
      <w:pPr>
        <w:spacing w:after="80" w:line="276" w:lineRule="auto"/>
        <w:rPr>
          <w:rFonts w:ascii="Gotham Light" w:eastAsia="Aptos" w:hAnsi="Gotham Light" w:cs="Gotham Book"/>
          <w:kern w:val="0"/>
          <w14:ligatures w14:val="none"/>
        </w:rPr>
      </w:pPr>
      <w:r w:rsidRPr="00437F48">
        <w:rPr>
          <w:rFonts w:ascii="Gotham Light" w:eastAsia="Aptos" w:hAnsi="Gotham Light" w:cs="Gotham Book"/>
          <w:kern w:val="0"/>
          <w14:ligatures w14:val="none"/>
        </w:rPr>
        <w:t xml:space="preserve">Students across multiple programs reported challenges navigating academic pathways and accessing advising support. Reviewers frequently </w:t>
      </w:r>
      <w:proofErr w:type="gramStart"/>
      <w:r w:rsidRPr="00437F48">
        <w:rPr>
          <w:rFonts w:ascii="Gotham Light" w:eastAsia="Aptos" w:hAnsi="Gotham Light" w:cs="Gotham Book"/>
          <w:kern w:val="0"/>
          <w14:ligatures w14:val="none"/>
        </w:rPr>
        <w:t>recommended</w:t>
      </w:r>
      <w:proofErr w:type="gramEnd"/>
      <w:r w:rsidRPr="00437F48">
        <w:rPr>
          <w:rFonts w:ascii="Gotham Light" w:eastAsia="Aptos" w:hAnsi="Gotham Light" w:cs="Gotham Book"/>
          <w:kern w:val="0"/>
          <w14:ligatures w14:val="none"/>
        </w:rPr>
        <w:t xml:space="preserve"> clearer curriculum pathways, stronger onboarding experiences, enhanced mentoring structures, and expanded advising capacity as programs continue to evolve and grow. </w:t>
      </w:r>
    </w:p>
    <w:p w14:paraId="5EC028EC" w14:textId="13A92DC7" w:rsidR="00437F48" w:rsidRPr="00A507A6" w:rsidRDefault="00437F48" w:rsidP="003E4115">
      <w:pPr>
        <w:spacing w:after="80" w:line="276" w:lineRule="auto"/>
        <w:rPr>
          <w:rFonts w:ascii="Gotham Light" w:eastAsia="Aptos" w:hAnsi="Gotham Light" w:cs="Gotham Book"/>
          <w:b/>
          <w:bCs/>
          <w:kern w:val="0"/>
          <w14:ligatures w14:val="none"/>
        </w:rPr>
      </w:pPr>
      <w:r w:rsidRPr="00A507A6">
        <w:rPr>
          <w:rFonts w:ascii="Gotham Light" w:eastAsia="Aptos" w:hAnsi="Gotham Light" w:cs="Gotham Book"/>
          <w:b/>
          <w:bCs/>
          <w:kern w:val="0"/>
          <w14:ligatures w14:val="none"/>
        </w:rPr>
        <w:t xml:space="preserve">Graduate Student Funding and Support Remain Concerns </w:t>
      </w:r>
    </w:p>
    <w:p w14:paraId="41433907" w14:textId="59CF5504" w:rsidR="00437F48" w:rsidRPr="00437F48" w:rsidRDefault="00437F48" w:rsidP="003E4115">
      <w:pPr>
        <w:spacing w:after="80" w:line="276" w:lineRule="auto"/>
        <w:rPr>
          <w:rFonts w:ascii="Gotham Light" w:eastAsia="Aptos" w:hAnsi="Gotham Light" w:cs="Gotham Book"/>
          <w:kern w:val="0"/>
          <w14:ligatures w14:val="none"/>
        </w:rPr>
      </w:pPr>
      <w:r w:rsidRPr="00437F48">
        <w:rPr>
          <w:rFonts w:ascii="Gotham Light" w:eastAsia="Aptos" w:hAnsi="Gotham Light" w:cs="Gotham Book"/>
          <w:kern w:val="0"/>
          <w14:ligatures w14:val="none"/>
        </w:rPr>
        <w:t xml:space="preserve">Several APRs stakeholders cited concerns related to graduate assistantships, funding stability, graduate recruitment, and student support resources. Reviewers encouraged stronger onboarding, teaching preparation, mentoring, and professional development opportunities for graduate students. </w:t>
      </w:r>
    </w:p>
    <w:p w14:paraId="6473B86B" w14:textId="59C4CDFA" w:rsidR="00437F48" w:rsidRPr="00A507A6" w:rsidRDefault="00437F48" w:rsidP="003E4115">
      <w:pPr>
        <w:spacing w:after="80" w:line="276" w:lineRule="auto"/>
        <w:rPr>
          <w:rFonts w:ascii="Gotham Light" w:eastAsia="Aptos" w:hAnsi="Gotham Light" w:cs="Gotham Book"/>
          <w:b/>
          <w:bCs/>
          <w:kern w:val="0"/>
          <w14:ligatures w14:val="none"/>
        </w:rPr>
      </w:pPr>
      <w:r w:rsidRPr="00A507A6">
        <w:rPr>
          <w:rFonts w:ascii="Gotham Light" w:eastAsia="Aptos" w:hAnsi="Gotham Light" w:cs="Gotham Book"/>
          <w:b/>
          <w:bCs/>
          <w:kern w:val="0"/>
          <w14:ligatures w14:val="none"/>
        </w:rPr>
        <w:t xml:space="preserve">Facilities and Space Affect Student Experience </w:t>
      </w:r>
    </w:p>
    <w:p w14:paraId="7759A2DB" w14:textId="4676D7B5" w:rsidR="00063DD3" w:rsidRDefault="00437F48" w:rsidP="003E4115">
      <w:pPr>
        <w:spacing w:after="80" w:line="276" w:lineRule="auto"/>
        <w:rPr>
          <w:rFonts w:ascii="Gotham Light" w:eastAsia="Aptos" w:hAnsi="Gotham Light" w:cs="Gotham Book"/>
          <w:kern w:val="0"/>
          <w14:ligatures w14:val="none"/>
        </w:rPr>
      </w:pPr>
      <w:r w:rsidRPr="00437F48">
        <w:rPr>
          <w:rFonts w:ascii="Gotham Light" w:eastAsia="Aptos" w:hAnsi="Gotham Light" w:cs="Gotham Book"/>
          <w:kern w:val="0"/>
          <w14:ligatures w14:val="none"/>
        </w:rPr>
        <w:t>Physical space emerged as a recurring issue. Reviewers identified concerns ranging from fragmented departmental locations to inadequate facilities and space constraints. Several teams noted that dedicated student and program spaces play an important role in advising, collaboration, identity, and community building.</w:t>
      </w:r>
    </w:p>
    <w:p w14:paraId="31EB3EDF" w14:textId="77777777" w:rsidR="00A507A6" w:rsidRDefault="00A507A6" w:rsidP="003E4115">
      <w:pPr>
        <w:spacing w:after="80" w:line="276" w:lineRule="auto"/>
        <w:rPr>
          <w:rFonts w:ascii="Gotham Light" w:eastAsia="Aptos" w:hAnsi="Gotham Light" w:cs="Gotham Book"/>
          <w:kern w:val="0"/>
          <w14:ligatures w14:val="none"/>
        </w:rPr>
      </w:pPr>
    </w:p>
    <w:p w14:paraId="1B8D4C50" w14:textId="53B568A2" w:rsidR="008E0E7F" w:rsidRPr="008E0E7F" w:rsidRDefault="008E0E7F" w:rsidP="003E4115">
      <w:pPr>
        <w:pStyle w:val="Heading1"/>
        <w:rPr>
          <w:rFonts w:eastAsia="Aptos"/>
        </w:rPr>
      </w:pPr>
      <w:r w:rsidRPr="008E0E7F">
        <w:rPr>
          <w:rFonts w:eastAsia="Aptos"/>
        </w:rPr>
        <w:t xml:space="preserve">Curriculum Mapping Institute  </w:t>
      </w:r>
    </w:p>
    <w:p w14:paraId="491D0411" w14:textId="6D8FAA83" w:rsidR="008E0E7F" w:rsidRPr="008E0E7F" w:rsidRDefault="008E0E7F" w:rsidP="003E4115">
      <w:pPr>
        <w:spacing w:after="80" w:line="276" w:lineRule="auto"/>
        <w:rPr>
          <w:rFonts w:ascii="Gotham Light" w:eastAsia="Aptos" w:hAnsi="Gotham Light" w:cs="Gotham Book"/>
          <w:kern w:val="0"/>
          <w14:ligatures w14:val="none"/>
        </w:rPr>
      </w:pPr>
      <w:r w:rsidRPr="008E0E7F">
        <w:rPr>
          <w:rFonts w:ascii="Gotham Light" w:eastAsia="Aptos" w:hAnsi="Gotham Light" w:cs="Gotham Book"/>
          <w:kern w:val="0"/>
          <w14:ligatures w14:val="none"/>
        </w:rPr>
        <w:t xml:space="preserve">The Office of Assessment &amp; Academic Program Review (OAAPR), in collaboration with Center for Teaching and Learning (CTL), invites faculty and academic leaders to participate in a hands-on, two-day Curriculum Mapping Institute focused on a single degree program. This half-day workshop series offers a guided, practical approach to designing a curriculum map that aligns learning outcomes, course sequencing, and program goals with institutional priorities and accreditation standards. </w:t>
      </w:r>
    </w:p>
    <w:p w14:paraId="06BC91B1" w14:textId="359974A8" w:rsidR="008E0E7F" w:rsidRPr="008E0E7F" w:rsidRDefault="008E0E7F" w:rsidP="003E4115">
      <w:pPr>
        <w:spacing w:after="80" w:line="276" w:lineRule="auto"/>
        <w:rPr>
          <w:rFonts w:ascii="Gotham Light" w:eastAsia="Aptos" w:hAnsi="Gotham Light" w:cs="Gotham Book"/>
          <w:kern w:val="0"/>
          <w14:ligatures w14:val="none"/>
        </w:rPr>
      </w:pPr>
      <w:r w:rsidRPr="008E0E7F">
        <w:rPr>
          <w:rFonts w:ascii="Gotham Light" w:eastAsia="Aptos" w:hAnsi="Gotham Light" w:cs="Gotham Book"/>
          <w:kern w:val="0"/>
          <w14:ligatures w14:val="none"/>
        </w:rPr>
        <w:t xml:space="preserve">Participants will work directly with OAAPR experts to create a comprehensive curriculum map that supports strategic planning, simplifies assessment, and enhances program coherence. Whether preparing for an APR, refining advising tools, or identifying gaps and strengths in your curriculum, this institute provides the tools and templates to turn data into actionable insights. Faculty will leave with a completed map, ready to inform future curriculum development and departmental planning. </w:t>
      </w:r>
    </w:p>
    <w:p w14:paraId="7B62AD4E" w14:textId="5C0F54C3" w:rsidR="008E0E7F" w:rsidRPr="008E0E7F" w:rsidRDefault="008E0E7F" w:rsidP="003E4115">
      <w:pPr>
        <w:spacing w:after="80" w:line="276" w:lineRule="auto"/>
        <w:rPr>
          <w:rFonts w:ascii="Gotham Light" w:eastAsia="Aptos" w:hAnsi="Gotham Light" w:cs="Gotham Book"/>
          <w:kern w:val="0"/>
          <w14:ligatures w14:val="none"/>
        </w:rPr>
      </w:pPr>
      <w:r w:rsidRPr="008E0E7F">
        <w:rPr>
          <w:rFonts w:ascii="Gotham Light" w:eastAsia="Aptos" w:hAnsi="Gotham Light" w:cs="Gotham Book"/>
          <w:kern w:val="0"/>
          <w14:ligatures w14:val="none"/>
        </w:rPr>
        <w:t xml:space="preserve">Sign up today using the </w:t>
      </w:r>
      <w:hyperlink r:id="rId8" w:history="1">
        <w:r w:rsidRPr="0073585D">
          <w:rPr>
            <w:rStyle w:val="Hyperlink"/>
            <w:rFonts w:ascii="Gotham Light" w:eastAsia="Aptos" w:hAnsi="Gotham Light" w:cs="Gotham Book"/>
            <w:kern w:val="0"/>
            <w14:ligatures w14:val="none"/>
          </w:rPr>
          <w:t>Workshop Registrat</w:t>
        </w:r>
        <w:r w:rsidRPr="0073585D">
          <w:rPr>
            <w:rStyle w:val="Hyperlink"/>
            <w:rFonts w:ascii="Gotham Light" w:eastAsia="Aptos" w:hAnsi="Gotham Light" w:cs="Gotham Book"/>
            <w:kern w:val="0"/>
            <w14:ligatures w14:val="none"/>
          </w:rPr>
          <w:t>i</w:t>
        </w:r>
        <w:r w:rsidRPr="0073585D">
          <w:rPr>
            <w:rStyle w:val="Hyperlink"/>
            <w:rFonts w:ascii="Gotham Light" w:eastAsia="Aptos" w:hAnsi="Gotham Light" w:cs="Gotham Book"/>
            <w:kern w:val="0"/>
            <w14:ligatures w14:val="none"/>
          </w:rPr>
          <w:t>on Form</w:t>
        </w:r>
      </w:hyperlink>
      <w:r w:rsidRPr="008E0E7F">
        <w:rPr>
          <w:rFonts w:ascii="Gotham Light" w:eastAsia="Aptos" w:hAnsi="Gotham Light" w:cs="Gotham Book"/>
          <w:kern w:val="0"/>
          <w14:ligatures w14:val="none"/>
        </w:rPr>
        <w:t xml:space="preserve"> to represent your program and help shape the future of academic excellence at UNM. Contact us at </w:t>
      </w:r>
      <w:hyperlink r:id="rId9" w:history="1">
        <w:r w:rsidR="00CC1EBA">
          <w:rPr>
            <w:rStyle w:val="Hyperlink"/>
            <w:rFonts w:ascii="Gotham Light" w:eastAsia="Aptos" w:hAnsi="Gotham Light" w:cs="Gotham Book"/>
            <w:kern w:val="0"/>
            <w14:ligatures w14:val="none"/>
          </w:rPr>
          <w:t>assess@</w:t>
        </w:r>
        <w:r w:rsidR="00CC1EBA">
          <w:rPr>
            <w:rStyle w:val="Hyperlink"/>
            <w:rFonts w:ascii="Gotham Light" w:eastAsia="Aptos" w:hAnsi="Gotham Light" w:cs="Gotham Book"/>
            <w:kern w:val="0"/>
            <w14:ligatures w14:val="none"/>
          </w:rPr>
          <w:t>u</w:t>
        </w:r>
        <w:r w:rsidR="00CC1EBA">
          <w:rPr>
            <w:rStyle w:val="Hyperlink"/>
            <w:rFonts w:ascii="Gotham Light" w:eastAsia="Aptos" w:hAnsi="Gotham Light" w:cs="Gotham Book"/>
            <w:kern w:val="0"/>
            <w14:ligatures w14:val="none"/>
          </w:rPr>
          <w:t>nm.edu</w:t>
        </w:r>
      </w:hyperlink>
      <w:r w:rsidRPr="008E0E7F">
        <w:rPr>
          <w:rFonts w:ascii="Gotham Light" w:eastAsia="Aptos" w:hAnsi="Gotham Light" w:cs="Gotham Book"/>
          <w:kern w:val="0"/>
          <w14:ligatures w14:val="none"/>
        </w:rPr>
        <w:t xml:space="preserve">. </w:t>
      </w:r>
    </w:p>
    <w:p w14:paraId="139F8E30" w14:textId="77777777" w:rsidR="008E0E7F" w:rsidRDefault="008E0E7F" w:rsidP="003E4115">
      <w:pPr>
        <w:spacing w:after="80" w:line="276" w:lineRule="auto"/>
        <w:rPr>
          <w:rFonts w:ascii="Gotham Light" w:eastAsia="Aptos" w:hAnsi="Gotham Light" w:cs="Gotham Book"/>
          <w:b/>
          <w:bCs/>
          <w:kern w:val="0"/>
          <w14:ligatures w14:val="none"/>
        </w:rPr>
      </w:pPr>
      <w:r w:rsidRPr="008E0E7F">
        <w:rPr>
          <w:rFonts w:ascii="Gotham Light" w:eastAsia="Aptos" w:hAnsi="Gotham Light" w:cs="Gotham Book"/>
          <w:b/>
          <w:bCs/>
          <w:kern w:val="0"/>
          <w14:ligatures w14:val="none"/>
        </w:rPr>
        <w:t xml:space="preserve">Fall 2026 Dates </w:t>
      </w:r>
    </w:p>
    <w:p w14:paraId="6B3E91C1" w14:textId="5B52D7E6" w:rsidR="008E0E7F" w:rsidRPr="00FE62D0" w:rsidRDefault="008E0E7F" w:rsidP="003E4115">
      <w:pPr>
        <w:pStyle w:val="ListParagraph"/>
        <w:numPr>
          <w:ilvl w:val="0"/>
          <w:numId w:val="2"/>
        </w:numPr>
        <w:spacing w:after="80" w:line="276" w:lineRule="auto"/>
        <w:rPr>
          <w:rFonts w:ascii="Gotham Light" w:eastAsia="Aptos" w:hAnsi="Gotham Light" w:cs="Gotham Book"/>
          <w:kern w:val="0"/>
          <w14:ligatures w14:val="none"/>
        </w:rPr>
      </w:pPr>
      <w:r w:rsidRPr="00FE62D0">
        <w:rPr>
          <w:rFonts w:ascii="Gotham Light" w:eastAsia="Aptos" w:hAnsi="Gotham Light" w:cs="Gotham Book"/>
          <w:kern w:val="0"/>
          <w14:ligatures w14:val="none"/>
        </w:rPr>
        <w:t>September 29 &amp; October 2</w:t>
      </w:r>
      <w:r w:rsidR="00FE62D0">
        <w:rPr>
          <w:rFonts w:ascii="Gotham Light" w:eastAsia="Aptos" w:hAnsi="Gotham Light" w:cs="Gotham Book"/>
          <w:kern w:val="0"/>
          <w14:ligatures w14:val="none"/>
        </w:rPr>
        <w:t xml:space="preserve"> from </w:t>
      </w:r>
      <w:r w:rsidRPr="00FE62D0">
        <w:rPr>
          <w:rFonts w:ascii="Gotham Light" w:eastAsia="Aptos" w:hAnsi="Gotham Light" w:cs="Gotham Book"/>
          <w:kern w:val="0"/>
          <w14:ligatures w14:val="none"/>
        </w:rPr>
        <w:t xml:space="preserve">9 am - 12 pm </w:t>
      </w:r>
    </w:p>
    <w:p w14:paraId="269E153A" w14:textId="6569E52A" w:rsidR="008E4984" w:rsidRPr="008E4984" w:rsidRDefault="008E0E7F" w:rsidP="003E4115">
      <w:pPr>
        <w:pStyle w:val="ListParagraph"/>
        <w:numPr>
          <w:ilvl w:val="0"/>
          <w:numId w:val="2"/>
        </w:numPr>
        <w:spacing w:after="80" w:line="276" w:lineRule="auto"/>
        <w:rPr>
          <w:rFonts w:ascii="Gotham Light" w:eastAsia="Aptos" w:hAnsi="Gotham Light" w:cs="Gotham Book"/>
          <w:kern w:val="0"/>
          <w14:ligatures w14:val="none"/>
        </w:rPr>
      </w:pPr>
      <w:r w:rsidRPr="00FE62D0">
        <w:rPr>
          <w:rFonts w:ascii="Gotham Light" w:eastAsia="Aptos" w:hAnsi="Gotham Light" w:cs="Gotham Book"/>
          <w:kern w:val="0"/>
          <w14:ligatures w14:val="none"/>
        </w:rPr>
        <w:t>December 1 &amp; 3</w:t>
      </w:r>
      <w:r w:rsidR="00FE62D0">
        <w:rPr>
          <w:rFonts w:ascii="Gotham Light" w:eastAsia="Aptos" w:hAnsi="Gotham Light" w:cs="Gotham Book"/>
          <w:kern w:val="0"/>
          <w14:ligatures w14:val="none"/>
        </w:rPr>
        <w:t xml:space="preserve"> from </w:t>
      </w:r>
      <w:r w:rsidRPr="00FE62D0">
        <w:rPr>
          <w:rFonts w:ascii="Gotham Light" w:eastAsia="Aptos" w:hAnsi="Gotham Light" w:cs="Gotham Book"/>
          <w:kern w:val="0"/>
          <w14:ligatures w14:val="none"/>
        </w:rPr>
        <w:t>9 am - 12 pm</w:t>
      </w:r>
    </w:p>
    <w:p w14:paraId="08C01BC6" w14:textId="010272BF" w:rsidR="008E4984" w:rsidRPr="008E4984" w:rsidRDefault="008E4984" w:rsidP="003E4115">
      <w:pPr>
        <w:pStyle w:val="Heading1"/>
        <w:rPr>
          <w:rFonts w:eastAsia="Aptos"/>
        </w:rPr>
      </w:pPr>
      <w:r w:rsidRPr="008E4984">
        <w:rPr>
          <w:rFonts w:eastAsia="Aptos"/>
        </w:rPr>
        <w:t xml:space="preserve">GE Submissions Aplenty! </w:t>
      </w:r>
    </w:p>
    <w:p w14:paraId="1A1A4C12" w14:textId="0DFA96F4" w:rsidR="008E4984" w:rsidRPr="008E4984" w:rsidRDefault="008E4984" w:rsidP="003E4115">
      <w:pPr>
        <w:spacing w:after="80" w:line="276" w:lineRule="auto"/>
        <w:rPr>
          <w:rFonts w:ascii="Gotham Light" w:eastAsia="Aptos" w:hAnsi="Gotham Light" w:cs="Gotham Book"/>
          <w:kern w:val="0"/>
          <w14:ligatures w14:val="none"/>
        </w:rPr>
      </w:pPr>
      <w:r w:rsidRPr="008E4984">
        <w:rPr>
          <w:rFonts w:ascii="Gotham Light" w:eastAsia="Aptos" w:hAnsi="Gotham Light" w:cs="Gotham Book"/>
          <w:kern w:val="0"/>
          <w14:ligatures w14:val="none"/>
        </w:rPr>
        <w:t xml:space="preserve">This marks the first year of our third cycle and </w:t>
      </w:r>
      <w:r w:rsidRPr="008E4984">
        <w:rPr>
          <w:rFonts w:ascii="Gotham Light" w:eastAsia="Aptos" w:hAnsi="Gotham Light" w:cs="Gotham Book"/>
          <w:b/>
          <w:bCs/>
          <w:kern w:val="0"/>
          <w14:ligatures w14:val="none"/>
        </w:rPr>
        <w:t>what a record year</w:t>
      </w:r>
      <w:r w:rsidRPr="008E4984">
        <w:rPr>
          <w:rFonts w:ascii="Gotham Light" w:eastAsia="Aptos" w:hAnsi="Gotham Light" w:cs="Gotham Book"/>
          <w:kern w:val="0"/>
          <w14:ligatures w14:val="none"/>
        </w:rPr>
        <w:t xml:space="preserve">!  Thank you to GE instructors for your submissions for this year’s GE Assessment. Submissions for this cycle included the Essential Skills for </w:t>
      </w:r>
      <w:r w:rsidRPr="008E4984">
        <w:rPr>
          <w:rFonts w:ascii="Gotham Light" w:eastAsia="Aptos" w:hAnsi="Gotham Light" w:cs="Gotham Book"/>
          <w:kern w:val="0"/>
          <w14:ligatures w14:val="none"/>
        </w:rPr>
        <w:lastRenderedPageBreak/>
        <w:t xml:space="preserve">Communication, Information and Digital Literacy, Personal and Social Responsibility, and Quantitative Reasoning. A total of 209 submissions were rated over the summer, which represents an impressive 919 student artifact. The level of participation this year is the highest in the last 7 years. Initial feedback from our raters </w:t>
      </w:r>
      <w:proofErr w:type="gramStart"/>
      <w:r w:rsidRPr="008E4984">
        <w:rPr>
          <w:rFonts w:ascii="Gotham Light" w:eastAsia="Aptos" w:hAnsi="Gotham Light" w:cs="Gotham Book"/>
          <w:kern w:val="0"/>
          <w14:ligatures w14:val="none"/>
        </w:rPr>
        <w:t>include</w:t>
      </w:r>
      <w:proofErr w:type="gramEnd"/>
      <w:r w:rsidRPr="008E4984">
        <w:rPr>
          <w:rFonts w:ascii="Gotham Light" w:eastAsia="Aptos" w:hAnsi="Gotham Light" w:cs="Gotham Book"/>
          <w:kern w:val="0"/>
          <w14:ligatures w14:val="none"/>
        </w:rPr>
        <w:t xml:space="preserve"> how thoughtful the level of detail in the prompts for the assignments were in relation to the skill and dimensions chosen. Keep an eye out for the </w:t>
      </w:r>
      <w:proofErr w:type="gramStart"/>
      <w:r w:rsidRPr="008E4984">
        <w:rPr>
          <w:rFonts w:ascii="Gotham Light" w:eastAsia="Aptos" w:hAnsi="Gotham Light" w:cs="Gotham Book"/>
          <w:kern w:val="0"/>
          <w14:ligatures w14:val="none"/>
        </w:rPr>
        <w:t>final results</w:t>
      </w:r>
      <w:proofErr w:type="gramEnd"/>
      <w:r w:rsidRPr="008E4984">
        <w:rPr>
          <w:rFonts w:ascii="Gotham Light" w:eastAsia="Aptos" w:hAnsi="Gotham Light" w:cs="Gotham Book"/>
          <w:kern w:val="0"/>
          <w14:ligatures w14:val="none"/>
        </w:rPr>
        <w:t xml:space="preserve"> in our next newsletter.  </w:t>
      </w:r>
    </w:p>
    <w:p w14:paraId="64E8A2BA" w14:textId="7F1D1B3B" w:rsidR="008E4984" w:rsidRPr="008E4984" w:rsidRDefault="008E4984" w:rsidP="003E4115">
      <w:pPr>
        <w:spacing w:after="80" w:line="276" w:lineRule="auto"/>
        <w:rPr>
          <w:rFonts w:ascii="Gotham Light" w:eastAsia="Aptos" w:hAnsi="Gotham Light" w:cs="Gotham Book"/>
          <w:kern w:val="0"/>
          <w14:ligatures w14:val="none"/>
        </w:rPr>
      </w:pPr>
      <w:r w:rsidRPr="008E4984">
        <w:rPr>
          <w:rFonts w:ascii="Gotham Light" w:eastAsia="Aptos" w:hAnsi="Gotham Light" w:cs="Gotham Book"/>
          <w:kern w:val="0"/>
          <w14:ligatures w14:val="none"/>
        </w:rPr>
        <w:t xml:space="preserve">The next skill for AY26-27 will be Critical Thinking, so now’s the time to review the rubrics and join us for our upcoming workshop on September 18th, which will focus on aligning Critical Thinking assignments with NMHED skill definitions. Register for the Fall 2026 workshops </w:t>
      </w:r>
      <w:hyperlink r:id="rId10" w:history="1">
        <w:r w:rsidRPr="00E20F21">
          <w:rPr>
            <w:rStyle w:val="Hyperlink"/>
            <w:rFonts w:ascii="Gotham Light" w:eastAsia="Aptos" w:hAnsi="Gotham Light" w:cs="Gotham Book"/>
            <w:kern w:val="0"/>
            <w14:ligatures w14:val="none"/>
          </w:rPr>
          <w:t>here</w:t>
        </w:r>
      </w:hyperlink>
      <w:r w:rsidRPr="008E4984">
        <w:rPr>
          <w:rFonts w:ascii="Gotham Light" w:eastAsia="Aptos" w:hAnsi="Gotham Light" w:cs="Gotham Book"/>
          <w:kern w:val="0"/>
          <w14:ligatures w14:val="none"/>
        </w:rPr>
        <w:t xml:space="preserve">. </w:t>
      </w:r>
    </w:p>
    <w:p w14:paraId="738198B5" w14:textId="3F0049F0" w:rsidR="00AA4829" w:rsidRDefault="008E4984" w:rsidP="003E4115">
      <w:pPr>
        <w:spacing w:after="80" w:line="276" w:lineRule="auto"/>
        <w:rPr>
          <w:rFonts w:ascii="Gotham Light" w:eastAsia="Aptos" w:hAnsi="Gotham Light" w:cs="Gotham Book"/>
          <w:kern w:val="0"/>
          <w14:ligatures w14:val="none"/>
        </w:rPr>
      </w:pPr>
      <w:r w:rsidRPr="008E4984">
        <w:rPr>
          <w:rFonts w:ascii="Gotham Light" w:eastAsia="Aptos" w:hAnsi="Gotham Light" w:cs="Gotham Book"/>
          <w:kern w:val="0"/>
          <w14:ligatures w14:val="none"/>
        </w:rPr>
        <w:t xml:space="preserve">If you ever find yourself asking “What does an exemplary assignment look like?”, please check out our </w:t>
      </w:r>
      <w:hyperlink r:id="rId11" w:history="1">
        <w:r w:rsidRPr="00AA4829">
          <w:rPr>
            <w:rStyle w:val="Hyperlink"/>
            <w:rFonts w:ascii="Gotham Light" w:eastAsia="Aptos" w:hAnsi="Gotham Light" w:cs="Gotham Book"/>
            <w:kern w:val="0"/>
            <w14:ligatures w14:val="none"/>
          </w:rPr>
          <w:t>Rubrics and Example Assignments</w:t>
        </w:r>
      </w:hyperlink>
      <w:r w:rsidRPr="008E4984">
        <w:rPr>
          <w:rFonts w:ascii="Gotham Light" w:eastAsia="Aptos" w:hAnsi="Gotham Light" w:cs="Gotham Book"/>
          <w:kern w:val="0"/>
          <w14:ligatures w14:val="none"/>
        </w:rPr>
        <w:t xml:space="preserve"> page.   </w:t>
      </w:r>
    </w:p>
    <w:p w14:paraId="586F0A34" w14:textId="77777777" w:rsidR="00EA7F9C" w:rsidRPr="00EA7F9C" w:rsidRDefault="00EA7F9C" w:rsidP="003E4115">
      <w:pPr>
        <w:pStyle w:val="Heading1"/>
        <w:rPr>
          <w:rFonts w:eastAsia="Aptos"/>
        </w:rPr>
      </w:pPr>
      <w:r w:rsidRPr="00EA7F9C">
        <w:rPr>
          <w:rFonts w:eastAsia="Aptos"/>
        </w:rPr>
        <w:t xml:space="preserve">Academic Assessment Updates  </w:t>
      </w:r>
    </w:p>
    <w:p w14:paraId="630CB488" w14:textId="77777777" w:rsidR="00EA7F9C" w:rsidRP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The AY 2024-25 assessment reporting results present a comprehensive snapshot of institutional assessment activity across 163 degrees and 814 SLOs. A three-year analysis (AY 2022-2025) of assessment plan trends identifies areas of strength and future consideration for future assessment planning. Key themes emerge from the analysis: </w:t>
      </w:r>
    </w:p>
    <w:p w14:paraId="594E50BD" w14:textId="77777777" w:rsidR="005748E8" w:rsidRDefault="00EA7F9C" w:rsidP="003E4115">
      <w:pPr>
        <w:pStyle w:val="ListParagraph"/>
        <w:numPr>
          <w:ilvl w:val="0"/>
          <w:numId w:val="3"/>
        </w:numPr>
        <w:spacing w:after="80" w:line="276" w:lineRule="auto"/>
        <w:rPr>
          <w:rFonts w:ascii="Gotham Light" w:eastAsia="Aptos" w:hAnsi="Gotham Light" w:cs="Gotham Book"/>
          <w:kern w:val="0"/>
          <w14:ligatures w14:val="none"/>
        </w:rPr>
      </w:pPr>
      <w:r w:rsidRPr="008F12D9">
        <w:rPr>
          <w:rFonts w:ascii="Gotham Light" w:eastAsia="Aptos" w:hAnsi="Gotham Light" w:cs="Gotham Book"/>
          <w:b/>
          <w:bCs/>
          <w:kern w:val="0"/>
          <w14:ligatures w14:val="none"/>
        </w:rPr>
        <w:t>Participation decline requires attention (AY 24-25):</w:t>
      </w:r>
      <w:r w:rsidRPr="005748E8">
        <w:rPr>
          <w:rFonts w:ascii="Gotham Light" w:eastAsia="Aptos" w:hAnsi="Gotham Light" w:cs="Gotham Book"/>
          <w:kern w:val="0"/>
          <w14:ligatures w14:val="none"/>
        </w:rPr>
        <w:t xml:space="preserve"> At 52%, overall participation is at its lowest point in seven years. Addressing this decline when moving forward to new assessment planning activities in Fall 2026 should be a priority to ensure that assessment data remains representative of institutional practice. </w:t>
      </w:r>
    </w:p>
    <w:p w14:paraId="0BFC513E" w14:textId="77777777" w:rsidR="005748E8" w:rsidRDefault="00EA7F9C" w:rsidP="003E4115">
      <w:pPr>
        <w:pStyle w:val="ListParagraph"/>
        <w:numPr>
          <w:ilvl w:val="0"/>
          <w:numId w:val="3"/>
        </w:numPr>
        <w:spacing w:after="80" w:line="276" w:lineRule="auto"/>
        <w:rPr>
          <w:rFonts w:ascii="Gotham Light" w:eastAsia="Aptos" w:hAnsi="Gotham Light" w:cs="Gotham Book"/>
          <w:kern w:val="0"/>
          <w14:ligatures w14:val="none"/>
        </w:rPr>
      </w:pPr>
      <w:r w:rsidRPr="008F12D9">
        <w:rPr>
          <w:rFonts w:ascii="Gotham Light" w:eastAsia="Aptos" w:hAnsi="Gotham Light" w:cs="Gotham Book"/>
          <w:b/>
          <w:bCs/>
          <w:kern w:val="0"/>
          <w14:ligatures w14:val="none"/>
        </w:rPr>
        <w:t>Quantity of SLOs matters (AY 24-25)</w:t>
      </w:r>
      <w:r w:rsidRPr="005748E8">
        <w:rPr>
          <w:rFonts w:ascii="Gotham Light" w:eastAsia="Aptos" w:hAnsi="Gotham Light" w:cs="Gotham Book"/>
          <w:kern w:val="0"/>
          <w14:ligatures w14:val="none"/>
        </w:rPr>
        <w:t xml:space="preserve"> While most programs maintain a manageable 3-6 SLOs, the increase in programs reporting 7 and 8+ SLOs may lead to assessment fatigue and diluted focus. Assessing too many outcomes simultaneously may complicated data collection and analysis. </w:t>
      </w:r>
    </w:p>
    <w:p w14:paraId="31519897" w14:textId="77777777" w:rsidR="005748E8" w:rsidRDefault="00EA7F9C" w:rsidP="003E4115">
      <w:pPr>
        <w:pStyle w:val="ListParagraph"/>
        <w:numPr>
          <w:ilvl w:val="0"/>
          <w:numId w:val="3"/>
        </w:numPr>
        <w:spacing w:after="80" w:line="276" w:lineRule="auto"/>
        <w:rPr>
          <w:rFonts w:ascii="Gotham Light" w:eastAsia="Aptos" w:hAnsi="Gotham Light" w:cs="Gotham Book"/>
          <w:kern w:val="0"/>
          <w14:ligatures w14:val="none"/>
        </w:rPr>
      </w:pPr>
      <w:r w:rsidRPr="008F12D9">
        <w:rPr>
          <w:rFonts w:ascii="Gotham Light" w:eastAsia="Aptos" w:hAnsi="Gotham Light" w:cs="Gotham Book"/>
          <w:b/>
          <w:bCs/>
          <w:kern w:val="0"/>
          <w14:ligatures w14:val="none"/>
        </w:rPr>
        <w:t>Assessment and program revisions reflect maturation (AY 24-25):</w:t>
      </w:r>
      <w:r w:rsidRPr="005748E8">
        <w:rPr>
          <w:rFonts w:ascii="Gotham Light" w:eastAsia="Aptos" w:hAnsi="Gotham Light" w:cs="Gotham Book"/>
          <w:kern w:val="0"/>
          <w14:ligatures w14:val="none"/>
        </w:rPr>
        <w:t xml:space="preserve"> Both assessment and program revisions have focused on targeted refinements — SLO alignment, more nuanced analysis of student success, and incremental curriculum adjustments — consistent with a maturing institutional assessment culture. </w:t>
      </w:r>
    </w:p>
    <w:p w14:paraId="5F2B7312" w14:textId="77777777" w:rsidR="005748E8" w:rsidRDefault="00EA7F9C" w:rsidP="003E4115">
      <w:pPr>
        <w:pStyle w:val="ListParagraph"/>
        <w:numPr>
          <w:ilvl w:val="0"/>
          <w:numId w:val="3"/>
        </w:numPr>
        <w:spacing w:after="80" w:line="276" w:lineRule="auto"/>
        <w:rPr>
          <w:rFonts w:ascii="Gotham Light" w:eastAsia="Aptos" w:hAnsi="Gotham Light" w:cs="Gotham Book"/>
          <w:kern w:val="0"/>
          <w14:ligatures w14:val="none"/>
        </w:rPr>
      </w:pPr>
      <w:r w:rsidRPr="008F12D9">
        <w:rPr>
          <w:rFonts w:ascii="Gotham Light" w:eastAsia="Aptos" w:hAnsi="Gotham Light" w:cs="Gotham Book"/>
          <w:b/>
          <w:bCs/>
          <w:kern w:val="0"/>
          <w14:ligatures w14:val="none"/>
        </w:rPr>
        <w:t>Direct assessment measures are prominent (2022-2025):</w:t>
      </w:r>
      <w:r w:rsidRPr="005748E8">
        <w:rPr>
          <w:rFonts w:ascii="Gotham Light" w:eastAsia="Aptos" w:hAnsi="Gotham Light" w:cs="Gotham Book"/>
          <w:kern w:val="0"/>
          <w14:ligatures w14:val="none"/>
        </w:rPr>
        <w:t xml:space="preserve"> Projects/Assignments (43%), Tests/Exams (36%), and Rubrics (33%) are the three leading UNM student learning measures. Rubric adoption has more than doubled since 2020, representing the strongest positive trend in assessment measurement. </w:t>
      </w:r>
    </w:p>
    <w:p w14:paraId="0B515BDF" w14:textId="33F98A22" w:rsidR="00EA7F9C" w:rsidRPr="000651AC" w:rsidRDefault="00EA7F9C" w:rsidP="003E4115">
      <w:pPr>
        <w:pStyle w:val="ListParagraph"/>
        <w:numPr>
          <w:ilvl w:val="0"/>
          <w:numId w:val="3"/>
        </w:numPr>
        <w:spacing w:after="80" w:line="276" w:lineRule="auto"/>
        <w:rPr>
          <w:rFonts w:ascii="Gotham Light" w:eastAsia="Aptos" w:hAnsi="Gotham Light" w:cs="Gotham Book"/>
          <w:kern w:val="0"/>
          <w14:ligatures w14:val="none"/>
        </w:rPr>
      </w:pPr>
      <w:r w:rsidRPr="008F12D9">
        <w:rPr>
          <w:rFonts w:ascii="Gotham Light" w:eastAsia="Aptos" w:hAnsi="Gotham Light" w:cs="Gotham Book"/>
          <w:b/>
          <w:bCs/>
          <w:kern w:val="0"/>
          <w14:ligatures w14:val="none"/>
        </w:rPr>
        <w:t>Cultural/Community content continues to rise (2022-2025):</w:t>
      </w:r>
      <w:r w:rsidRPr="005748E8">
        <w:rPr>
          <w:rFonts w:ascii="Gotham Light" w:eastAsia="Aptos" w:hAnsi="Gotham Light" w:cs="Gotham Book"/>
          <w:kern w:val="0"/>
          <w14:ligatures w14:val="none"/>
        </w:rPr>
        <w:t xml:space="preserve"> At 24%, the measurement of this content area has nearly tripled since 2020, reflecting a sustained institutional commitment to culturally responsive and community-engaged learning</w:t>
      </w:r>
    </w:p>
    <w:p w14:paraId="2AD42C8D" w14:textId="2CBA5B6A" w:rsidR="00EA7F9C" w:rsidRP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 </w:t>
      </w:r>
    </w:p>
    <w:p w14:paraId="28BDDE7D" w14:textId="77777777" w:rsidR="00EA7F9C" w:rsidRP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As a result of assessment efforts by UNM programs, content/curriculum updates are being revised, added, or made more explicit, followed by the improvement of pedagogy and instructional delivery, sharpening timelines and adding new instructional focus. </w:t>
      </w:r>
    </w:p>
    <w:p w14:paraId="170D1CE8" w14:textId="77777777" w:rsidR="00EA7F9C" w:rsidRPr="00EA7F9C" w:rsidRDefault="00EA7F9C" w:rsidP="003E4115">
      <w:pPr>
        <w:spacing w:after="80" w:line="276" w:lineRule="auto"/>
        <w:rPr>
          <w:rFonts w:ascii="Gotham Light" w:eastAsia="Aptos" w:hAnsi="Gotham Light" w:cs="Gotham Book"/>
          <w:kern w:val="0"/>
          <w14:ligatures w14:val="none"/>
        </w:rPr>
      </w:pPr>
    </w:p>
    <w:p w14:paraId="3350CC68" w14:textId="708AAF37" w:rsidR="00EA7F9C" w:rsidRPr="00D34EEC" w:rsidRDefault="00EA7F9C" w:rsidP="003E4115">
      <w:pPr>
        <w:pStyle w:val="Heading3"/>
        <w:rPr>
          <w:rFonts w:eastAsia="Aptos"/>
        </w:rPr>
      </w:pPr>
      <w:r w:rsidRPr="00EA7F9C">
        <w:rPr>
          <w:rFonts w:eastAsia="Aptos"/>
        </w:rPr>
        <w:lastRenderedPageBreak/>
        <w:t xml:space="preserve">FALL 2026 ACADEMIC ASSESSMENT </w:t>
      </w:r>
    </w:p>
    <w:p w14:paraId="0B5ACE88" w14:textId="13EFB721" w:rsidR="00EA7F9C" w:rsidRP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In Academic Year 25-26, UNM temporarily paused assessment reporting to enable all academic programs to recharge and reset. UNM assessment can be improved through the introduction of new measures, practices, and outcomes. </w:t>
      </w:r>
      <w:r w:rsidRPr="00634F54">
        <w:rPr>
          <w:rFonts w:ascii="Gotham Light" w:eastAsia="Aptos" w:hAnsi="Gotham Light" w:cs="Gotham Book"/>
          <w:b/>
          <w:bCs/>
          <w:kern w:val="0"/>
          <w14:ligatures w14:val="none"/>
        </w:rPr>
        <w:t>Assessment Reflections and Plans are due Fall 2026.</w:t>
      </w:r>
      <w:r w:rsidRPr="00EA7F9C">
        <w:rPr>
          <w:rFonts w:ascii="Gotham Light" w:eastAsia="Aptos" w:hAnsi="Gotham Light" w:cs="Gotham Book"/>
          <w:kern w:val="0"/>
          <w14:ligatures w14:val="none"/>
        </w:rPr>
        <w:t xml:space="preserve"> NEW templates are available at: </w:t>
      </w:r>
      <w:hyperlink r:id="rId12" w:history="1">
        <w:r w:rsidRPr="00634F54">
          <w:rPr>
            <w:rStyle w:val="Hyperlink"/>
            <w:rFonts w:ascii="Gotham Light" w:eastAsia="Aptos" w:hAnsi="Gotham Light" w:cs="Gotham Book"/>
            <w:kern w:val="0"/>
            <w14:ligatures w14:val="none"/>
          </w:rPr>
          <w:t>https://assessment.unm.edu/academic-assessment/index.html</w:t>
        </w:r>
      </w:hyperlink>
      <w:r w:rsidRPr="00EA7F9C">
        <w:rPr>
          <w:rFonts w:ascii="Gotham Light" w:eastAsia="Aptos" w:hAnsi="Gotham Light" w:cs="Gotham Book"/>
          <w:kern w:val="0"/>
          <w14:ligatures w14:val="none"/>
        </w:rPr>
        <w:t xml:space="preserve"> Or you can contact your College Assessment Review College Committee for more info. No assessment reports will be due in Fall 2026.  </w:t>
      </w:r>
    </w:p>
    <w:p w14:paraId="35B1F9CB" w14:textId="77777777" w:rsidR="00EA7F9C" w:rsidRPr="00EA7F9C" w:rsidRDefault="00EA7F9C" w:rsidP="003E4115">
      <w:pPr>
        <w:spacing w:after="80" w:line="276" w:lineRule="auto"/>
        <w:rPr>
          <w:rFonts w:ascii="Gotham Light" w:eastAsia="Aptos" w:hAnsi="Gotham Light" w:cs="Gotham Book"/>
          <w:kern w:val="0"/>
          <w14:ligatures w14:val="none"/>
        </w:rPr>
      </w:pPr>
    </w:p>
    <w:p w14:paraId="3A492290" w14:textId="345ACB8B" w:rsidR="00EA7F9C" w:rsidRPr="007C6144" w:rsidRDefault="00EA7F9C" w:rsidP="007C6144">
      <w:pPr>
        <w:pStyle w:val="Heading3"/>
        <w:rPr>
          <w:rFonts w:eastAsia="Aptos"/>
        </w:rPr>
      </w:pPr>
      <w:r w:rsidRPr="00EA7F9C">
        <w:rPr>
          <w:rFonts w:eastAsia="Aptos"/>
        </w:rPr>
        <w:t xml:space="preserve">The Art &amp; Science of Data: From Numbers to Narratives  </w:t>
      </w:r>
    </w:p>
    <w:p w14:paraId="305D69A3" w14:textId="0A70C8A3" w:rsidR="00EA7F9C" w:rsidRPr="007C6144" w:rsidRDefault="00EA7F9C" w:rsidP="003E4115">
      <w:pPr>
        <w:spacing w:after="80" w:line="276" w:lineRule="auto"/>
        <w:rPr>
          <w:rFonts w:ascii="Gotham Light" w:eastAsia="Aptos" w:hAnsi="Gotham Light" w:cs="Gotham Book"/>
          <w:b/>
          <w:bCs/>
          <w:kern w:val="0"/>
          <w14:ligatures w14:val="none"/>
        </w:rPr>
      </w:pPr>
      <w:proofErr w:type="gramStart"/>
      <w:r w:rsidRPr="00F56428">
        <w:rPr>
          <w:rFonts w:ascii="Gotham Light" w:eastAsia="Aptos" w:hAnsi="Gotham Light" w:cs="Gotham Book"/>
          <w:b/>
          <w:bCs/>
          <w:kern w:val="0"/>
          <w14:ligatures w14:val="none"/>
        </w:rPr>
        <w:t>Mark</w:t>
      </w:r>
      <w:proofErr w:type="gramEnd"/>
      <w:r w:rsidRPr="00F56428">
        <w:rPr>
          <w:rFonts w:ascii="Gotham Light" w:eastAsia="Aptos" w:hAnsi="Gotham Light" w:cs="Gotham Book"/>
          <w:b/>
          <w:bCs/>
          <w:kern w:val="0"/>
          <w14:ligatures w14:val="none"/>
        </w:rPr>
        <w:t xml:space="preserve"> your calendars: Wed, December 16th</w:t>
      </w:r>
      <w:proofErr w:type="gramStart"/>
      <w:r w:rsidRPr="00F56428">
        <w:rPr>
          <w:rFonts w:ascii="Gotham Light" w:eastAsia="Aptos" w:hAnsi="Gotham Light" w:cs="Gotham Book"/>
          <w:b/>
          <w:bCs/>
          <w:kern w:val="0"/>
          <w14:ligatures w14:val="none"/>
        </w:rPr>
        <w:t>,2026</w:t>
      </w:r>
      <w:proofErr w:type="gramEnd"/>
      <w:r w:rsidRPr="00F56428">
        <w:rPr>
          <w:rFonts w:ascii="Gotham Light" w:eastAsia="Aptos" w:hAnsi="Gotham Light" w:cs="Gotham Book"/>
          <w:b/>
          <w:bCs/>
          <w:kern w:val="0"/>
          <w14:ligatures w14:val="none"/>
        </w:rPr>
        <w:t xml:space="preserve">  </w:t>
      </w:r>
    </w:p>
    <w:p w14:paraId="0B0C8770" w14:textId="6CBB16AB" w:rsid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The Office of Assessment &amp; APR and the Office of Institutional</w:t>
      </w:r>
      <w:r w:rsidR="00F56428">
        <w:rPr>
          <w:rFonts w:ascii="Gotham Light" w:eastAsia="Aptos" w:hAnsi="Gotham Light" w:cs="Gotham Book"/>
          <w:kern w:val="0"/>
          <w14:ligatures w14:val="none"/>
        </w:rPr>
        <w:t xml:space="preserve"> </w:t>
      </w:r>
      <w:r w:rsidRPr="00EA7F9C">
        <w:rPr>
          <w:rFonts w:ascii="Gotham Light" w:eastAsia="Aptos" w:hAnsi="Gotham Light" w:cs="Gotham Book"/>
          <w:kern w:val="0"/>
          <w14:ligatures w14:val="none"/>
        </w:rPr>
        <w:t xml:space="preserve">Analytics, in collaboration with Academic Affairs, will host </w:t>
      </w:r>
      <w:proofErr w:type="gramStart"/>
      <w:r w:rsidRPr="00EA7F9C">
        <w:rPr>
          <w:rFonts w:ascii="Gotham Light" w:eastAsia="Aptos" w:hAnsi="Gotham Light" w:cs="Gotham Book"/>
          <w:kern w:val="0"/>
          <w14:ligatures w14:val="none"/>
        </w:rPr>
        <w:t>The</w:t>
      </w:r>
      <w:proofErr w:type="gramEnd"/>
      <w:r w:rsidRPr="00EA7F9C">
        <w:rPr>
          <w:rFonts w:ascii="Gotham Light" w:eastAsia="Aptos" w:hAnsi="Gotham Light" w:cs="Gotham Book"/>
          <w:kern w:val="0"/>
          <w14:ligatures w14:val="none"/>
        </w:rPr>
        <w:t xml:space="preserve"> 2026 Art &amp; Science of Data: From Numbers to Narratives event. This is a virtual daylong data event designed to empower faculty, staff and students with training and insights on leveraging institutional data to better understand their units and tell impactful stories. More registration information to come!  </w:t>
      </w:r>
    </w:p>
    <w:p w14:paraId="1BE12974" w14:textId="77777777" w:rsidR="00F56428" w:rsidRPr="00EA7F9C" w:rsidRDefault="00F56428" w:rsidP="003E4115">
      <w:pPr>
        <w:spacing w:after="80" w:line="276" w:lineRule="auto"/>
        <w:rPr>
          <w:rFonts w:ascii="Gotham Light" w:eastAsia="Aptos" w:hAnsi="Gotham Light" w:cs="Gotham Book"/>
          <w:kern w:val="0"/>
          <w14:ligatures w14:val="none"/>
        </w:rPr>
      </w:pPr>
    </w:p>
    <w:p w14:paraId="7B3661FA" w14:textId="31B1A448" w:rsidR="00EA7F9C" w:rsidRPr="00F56428" w:rsidRDefault="00EA7F9C" w:rsidP="003E4115">
      <w:pPr>
        <w:pStyle w:val="Heading3"/>
        <w:rPr>
          <w:rFonts w:eastAsia="Aptos"/>
        </w:rPr>
      </w:pPr>
      <w:r w:rsidRPr="00EA7F9C">
        <w:rPr>
          <w:rFonts w:eastAsia="Aptos"/>
        </w:rPr>
        <w:t xml:space="preserve">UPCOMING WORKSHOPS - Fall 2026 </w:t>
      </w:r>
    </w:p>
    <w:p w14:paraId="02F53E59" w14:textId="23CDBFB4" w:rsidR="00EA7F9C" w:rsidRP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The fall Workshop Registration Form is located here:  </w:t>
      </w:r>
      <w:hyperlink r:id="rId13" w:history="1">
        <w:r w:rsidRPr="003D765E">
          <w:rPr>
            <w:rStyle w:val="Hyperlink"/>
            <w:rFonts w:ascii="Gotham Light" w:eastAsia="Aptos" w:hAnsi="Gotham Light" w:cs="Gotham Book"/>
            <w:kern w:val="0"/>
            <w14:ligatures w14:val="none"/>
          </w:rPr>
          <w:t>https://forms.cloud.microsoft/r/ZghBN9zQXf</w:t>
        </w:r>
      </w:hyperlink>
      <w:r w:rsidRPr="00EA7F9C">
        <w:rPr>
          <w:rFonts w:ascii="Gotham Light" w:eastAsia="Aptos" w:hAnsi="Gotham Light" w:cs="Gotham Book"/>
          <w:kern w:val="0"/>
          <w14:ligatures w14:val="none"/>
        </w:rPr>
        <w:t xml:space="preserve"> </w:t>
      </w:r>
    </w:p>
    <w:p w14:paraId="15659C8C" w14:textId="77777777" w:rsidR="00EA7F9C" w:rsidRPr="00FD09DB" w:rsidRDefault="00EA7F9C" w:rsidP="003E4115">
      <w:pPr>
        <w:pStyle w:val="Heading4"/>
        <w:spacing w:after="80"/>
        <w:rPr>
          <w:rFonts w:eastAsia="Aptos"/>
          <w:b/>
          <w:bCs/>
        </w:rPr>
      </w:pPr>
      <w:r w:rsidRPr="00FD09DB">
        <w:rPr>
          <w:rFonts w:eastAsia="Aptos"/>
          <w:b/>
          <w:bCs/>
        </w:rPr>
        <w:t xml:space="preserve">How to Restart Your Assessment Planning </w:t>
      </w:r>
    </w:p>
    <w:p w14:paraId="2EF1B1D1" w14:textId="733424D4" w:rsidR="00EA7F9C" w:rsidRP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Friday, August 28th 10-11am </w:t>
      </w:r>
    </w:p>
    <w:p w14:paraId="7C976C77" w14:textId="4BA35335" w:rsidR="00EA7F9C" w:rsidRP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Join us to walk through the new and improved assessment template, discuss strategies to maximize your student monitoring, and bring your questions about efficient and impactful assessment structures.    </w:t>
      </w:r>
    </w:p>
    <w:p w14:paraId="58291D45" w14:textId="77777777" w:rsidR="00EA7F9C" w:rsidRPr="00FD09DB" w:rsidRDefault="00EA7F9C" w:rsidP="003E4115">
      <w:pPr>
        <w:pStyle w:val="Heading4"/>
        <w:spacing w:after="80"/>
        <w:rPr>
          <w:rFonts w:eastAsia="Aptos"/>
          <w:b/>
          <w:bCs/>
        </w:rPr>
      </w:pPr>
      <w:r w:rsidRPr="00FD09DB">
        <w:rPr>
          <w:rFonts w:eastAsia="Aptos"/>
          <w:b/>
          <w:bCs/>
        </w:rPr>
        <w:t xml:space="preserve">Assessment Meaningful Analysis </w:t>
      </w:r>
    </w:p>
    <w:p w14:paraId="1C3B6AA0" w14:textId="71C2594E" w:rsidR="00EA7F9C" w:rsidRP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Friday, September 11th 10-11am </w:t>
      </w:r>
    </w:p>
    <w:p w14:paraId="07D06FD4" w14:textId="448DCDFB" w:rsidR="00EA7F9C" w:rsidRP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UNM units report challenges with assessment analysis. This workshop is developed to guide participants through the analysis process from start to finish, with a focus on enhancing interpretation and contextualization of processes.   </w:t>
      </w:r>
    </w:p>
    <w:p w14:paraId="625EBF5A" w14:textId="77777777" w:rsidR="00EA7F9C" w:rsidRPr="00FD09DB" w:rsidRDefault="00EA7F9C" w:rsidP="003E4115">
      <w:pPr>
        <w:pStyle w:val="Heading4"/>
        <w:spacing w:after="80"/>
        <w:rPr>
          <w:rFonts w:eastAsia="Aptos"/>
          <w:b/>
          <w:bCs/>
        </w:rPr>
      </w:pPr>
      <w:r w:rsidRPr="00FD09DB">
        <w:rPr>
          <w:rFonts w:eastAsia="Aptos"/>
          <w:b/>
          <w:bCs/>
        </w:rPr>
        <w:t xml:space="preserve">Aligning Critical Thinking Assignments for NMHED </w:t>
      </w:r>
    </w:p>
    <w:p w14:paraId="0EF15685" w14:textId="0D0F95F4" w:rsidR="00EA7F9C" w:rsidRPr="00EA7F9C"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Friday, September 18th 10-11am </w:t>
      </w:r>
    </w:p>
    <w:p w14:paraId="3215323D" w14:textId="5B90E436" w:rsidR="00AA4829" w:rsidRDefault="00EA7F9C" w:rsidP="003E4115">
      <w:pPr>
        <w:spacing w:after="80" w:line="276" w:lineRule="auto"/>
        <w:rPr>
          <w:rFonts w:ascii="Gotham Light" w:eastAsia="Aptos" w:hAnsi="Gotham Light" w:cs="Gotham Book"/>
          <w:kern w:val="0"/>
          <w14:ligatures w14:val="none"/>
        </w:rPr>
      </w:pPr>
      <w:r w:rsidRPr="00EA7F9C">
        <w:rPr>
          <w:rFonts w:ascii="Gotham Light" w:eastAsia="Aptos" w:hAnsi="Gotham Light" w:cs="Gotham Book"/>
          <w:kern w:val="0"/>
          <w14:ligatures w14:val="none"/>
        </w:rPr>
        <w:t xml:space="preserve">Join the OAAPR in a workshop focusing on the NMHED GE Critical Thinking essential skill. UNM’s GE assessment cycle is solely measuring Critical Thinking this year and is providing this opportunity for our GE instructors to learn ways to embed this skillset into courses and assessment tools. We will share relevant examples, NMHED rubric dimension applications, and ways for students to evidence their skill growth.   </w:t>
      </w:r>
    </w:p>
    <w:p w14:paraId="5F9F29F7" w14:textId="77777777" w:rsidR="007C6144" w:rsidRDefault="007C6144" w:rsidP="003E4115">
      <w:pPr>
        <w:spacing w:after="80" w:line="276" w:lineRule="auto"/>
        <w:rPr>
          <w:rFonts w:ascii="Gotham Light" w:eastAsia="Aptos" w:hAnsi="Gotham Light" w:cs="Gotham Book"/>
          <w:kern w:val="0"/>
          <w14:ligatures w14:val="none"/>
        </w:rPr>
      </w:pPr>
    </w:p>
    <w:p w14:paraId="47335B57" w14:textId="08CB3915" w:rsidR="00063DD3" w:rsidRPr="00063DD3" w:rsidRDefault="00063DD3" w:rsidP="007C6144">
      <w:pPr>
        <w:pStyle w:val="Heading1"/>
        <w:jc w:val="center"/>
        <w:rPr>
          <w:rFonts w:eastAsia="Times New Roman"/>
        </w:rPr>
      </w:pPr>
      <w:r w:rsidRPr="00063DD3">
        <w:rPr>
          <w:rFonts w:eastAsia="Times New Roman"/>
        </w:rPr>
        <w:lastRenderedPageBreak/>
        <w:t>Schedule an appointment</w:t>
      </w:r>
    </w:p>
    <w:p w14:paraId="1843F0CC" w14:textId="77777777" w:rsidR="00063DD3" w:rsidRPr="00063DD3" w:rsidRDefault="00063DD3" w:rsidP="003E4115">
      <w:pPr>
        <w:suppressAutoHyphens/>
        <w:autoSpaceDE w:val="0"/>
        <w:autoSpaceDN w:val="0"/>
        <w:adjustRightInd w:val="0"/>
        <w:spacing w:after="80" w:line="288" w:lineRule="auto"/>
        <w:jc w:val="center"/>
        <w:rPr>
          <w:rFonts w:ascii="Gotham Light" w:eastAsia="Aptos" w:hAnsi="Gotham Light" w:cs="Gotham Light"/>
          <w:kern w:val="0"/>
          <w14:ligatures w14:val="none"/>
        </w:rPr>
      </w:pPr>
      <w:r w:rsidRPr="00063DD3">
        <w:rPr>
          <w:rFonts w:ascii="Gotham Light" w:eastAsia="Aptos" w:hAnsi="Gotham Light" w:cs="Gotham Book"/>
          <w:kern w:val="0"/>
          <w14:ligatures w14:val="none"/>
        </w:rPr>
        <w:t>Questions about incorporating assessment into your program, course, or your upcoming APR?  Come talk to us!</w:t>
      </w:r>
    </w:p>
    <w:p w14:paraId="017993EF" w14:textId="77777777" w:rsidR="00063DD3" w:rsidRPr="00063DD3" w:rsidRDefault="00063DD3" w:rsidP="003E4115">
      <w:pPr>
        <w:suppressAutoHyphens/>
        <w:autoSpaceDE w:val="0"/>
        <w:autoSpaceDN w:val="0"/>
        <w:adjustRightInd w:val="0"/>
        <w:spacing w:after="80" w:line="288" w:lineRule="auto"/>
        <w:jc w:val="center"/>
        <w:rPr>
          <w:rFonts w:ascii="Gotham Light" w:eastAsia="Aptos" w:hAnsi="Gotham Light" w:cs="Gotham Light"/>
          <w:color w:val="007A86"/>
          <w:kern w:val="0"/>
          <w:u w:val="thick"/>
          <w14:ligatures w14:val="none"/>
        </w:rPr>
      </w:pPr>
      <w:r w:rsidRPr="00063DD3">
        <w:rPr>
          <w:rFonts w:ascii="Gotham Light" w:eastAsia="Aptos" w:hAnsi="Gotham Light" w:cs="Gotham Medium"/>
          <w:b/>
          <w:bCs/>
          <w:kern w:val="0"/>
          <w14:ligatures w14:val="none"/>
        </w:rPr>
        <w:t xml:space="preserve">Assessment </w:t>
      </w:r>
      <w:hyperlink r:id="rId14" w:history="1">
        <w:r w:rsidRPr="00063DD3">
          <w:rPr>
            <w:rFonts w:ascii="Gotham Light" w:eastAsia="Aptos" w:hAnsi="Gotham Light" w:cs="Gotham Book"/>
            <w:color w:val="007A86"/>
            <w:kern w:val="0"/>
            <w:u w:val="thick"/>
            <w14:ligatures w14:val="none"/>
          </w:rPr>
          <w:t>assess@unm.edu</w:t>
        </w:r>
      </w:hyperlink>
    </w:p>
    <w:p w14:paraId="302CF8CA" w14:textId="77777777" w:rsidR="00063DD3" w:rsidRPr="00063DD3" w:rsidRDefault="00063DD3" w:rsidP="003E4115">
      <w:pPr>
        <w:suppressAutoHyphens/>
        <w:autoSpaceDE w:val="0"/>
        <w:autoSpaceDN w:val="0"/>
        <w:adjustRightInd w:val="0"/>
        <w:spacing w:after="80" w:line="288" w:lineRule="auto"/>
        <w:jc w:val="center"/>
        <w:rPr>
          <w:rFonts w:ascii="MinionPro-Regular" w:eastAsia="Aptos" w:hAnsi="MinionPro-Regular" w:cs="Gotham Book"/>
          <w:color w:val="007A86"/>
          <w:kern w:val="0"/>
          <w:u w:val="thick"/>
          <w14:ligatures w14:val="none"/>
        </w:rPr>
      </w:pPr>
      <w:r w:rsidRPr="00063DD3">
        <w:rPr>
          <w:rFonts w:ascii="Gotham Light" w:eastAsia="Aptos" w:hAnsi="Gotham Light" w:cs="Gotham Medium"/>
          <w:kern w:val="0"/>
          <w14:ligatures w14:val="none"/>
        </w:rPr>
        <w:t xml:space="preserve">Eva Rodriguez-Gonzalez, Special Faculty Advisor </w:t>
      </w:r>
      <w:hyperlink r:id="rId15" w:history="1">
        <w:r w:rsidRPr="00063DD3">
          <w:rPr>
            <w:rFonts w:ascii="Gotham Light" w:eastAsia="Aptos" w:hAnsi="Gotham Light" w:cs="Gotham Book"/>
            <w:color w:val="007A86"/>
            <w:kern w:val="0"/>
            <w:u w:val="thick"/>
            <w14:ligatures w14:val="none"/>
          </w:rPr>
          <w:t>evarg@unm.edu</w:t>
        </w:r>
      </w:hyperlink>
    </w:p>
    <w:p w14:paraId="4851235E" w14:textId="4D75BEF7" w:rsidR="00063DD3" w:rsidRPr="00063DD3" w:rsidRDefault="00063DD3" w:rsidP="003E4115">
      <w:pPr>
        <w:suppressAutoHyphens/>
        <w:autoSpaceDE w:val="0"/>
        <w:autoSpaceDN w:val="0"/>
        <w:adjustRightInd w:val="0"/>
        <w:spacing w:after="80" w:line="288" w:lineRule="auto"/>
        <w:jc w:val="center"/>
        <w:rPr>
          <w:rFonts w:ascii="Gotham Light" w:eastAsia="Aptos" w:hAnsi="Gotham Light" w:cs="Gotham Book"/>
          <w:color w:val="007A86"/>
          <w:kern w:val="0"/>
          <w:u w:val="thick"/>
          <w14:ligatures w14:val="none"/>
        </w:rPr>
      </w:pPr>
      <w:r w:rsidRPr="00063DD3">
        <w:rPr>
          <w:rFonts w:ascii="Gotham Light" w:eastAsia="Aptos" w:hAnsi="Gotham Light" w:cs="Gotham Medium"/>
          <w:kern w:val="0"/>
          <w14:ligatures w14:val="none"/>
        </w:rPr>
        <w:t>Laine Vasquez</w:t>
      </w:r>
      <w:r w:rsidR="00605D13">
        <w:rPr>
          <w:rFonts w:ascii="Gotham Light" w:eastAsia="Aptos" w:hAnsi="Gotham Light" w:cs="Gotham Medium"/>
          <w:kern w:val="0"/>
          <w14:ligatures w14:val="none"/>
        </w:rPr>
        <w:t>, Assessment Coordinator</w:t>
      </w:r>
      <w:r w:rsidRPr="00063DD3">
        <w:rPr>
          <w:rFonts w:ascii="Gotham Light" w:eastAsia="Aptos" w:hAnsi="Gotham Light" w:cs="Gotham Medium"/>
          <w:kern w:val="0"/>
          <w14:ligatures w14:val="none"/>
        </w:rPr>
        <w:t xml:space="preserve"> </w:t>
      </w:r>
      <w:hyperlink r:id="rId16" w:history="1">
        <w:r w:rsidRPr="00063DD3">
          <w:rPr>
            <w:rFonts w:ascii="Gotham Light" w:eastAsia="Aptos" w:hAnsi="Gotham Light" w:cs="Gotham Book"/>
            <w:color w:val="007A86"/>
            <w:kern w:val="0"/>
            <w:u w:val="thick"/>
            <w14:ligatures w14:val="none"/>
          </w:rPr>
          <w:t>lainvasquez@unm.edu</w:t>
        </w:r>
      </w:hyperlink>
    </w:p>
    <w:p w14:paraId="6BC6A526" w14:textId="77777777" w:rsidR="00063DD3" w:rsidRPr="00063DD3" w:rsidRDefault="00063DD3" w:rsidP="003E4115">
      <w:pPr>
        <w:suppressAutoHyphens/>
        <w:autoSpaceDE w:val="0"/>
        <w:autoSpaceDN w:val="0"/>
        <w:adjustRightInd w:val="0"/>
        <w:spacing w:after="80" w:line="288" w:lineRule="auto"/>
        <w:jc w:val="center"/>
        <w:rPr>
          <w:rFonts w:ascii="MinionPro-Regular" w:eastAsia="Aptos" w:hAnsi="MinionPro-Regular" w:cs="MinionPro-Regular"/>
          <w:color w:val="000000"/>
          <w:kern w:val="0"/>
          <w14:ligatures w14:val="none"/>
        </w:rPr>
      </w:pPr>
      <w:r w:rsidRPr="00063DD3">
        <w:rPr>
          <w:rFonts w:ascii="Gotham Light" w:eastAsia="Aptos" w:hAnsi="Gotham Light" w:cs="Gotham Medium"/>
          <w:b/>
          <w:bCs/>
          <w:kern w:val="0"/>
          <w14:ligatures w14:val="none"/>
        </w:rPr>
        <w:t xml:space="preserve">Academic Program Reviews </w:t>
      </w:r>
      <w:hyperlink r:id="rId17" w:history="1">
        <w:r w:rsidRPr="00063DD3">
          <w:rPr>
            <w:rFonts w:ascii="Gotham Light" w:eastAsia="Aptos" w:hAnsi="Gotham Light" w:cs="Gotham Book"/>
            <w:color w:val="007A86"/>
            <w:kern w:val="0"/>
            <w:u w:val="thick"/>
            <w14:ligatures w14:val="none"/>
          </w:rPr>
          <w:t>apr@unm.edu</w:t>
        </w:r>
      </w:hyperlink>
    </w:p>
    <w:p w14:paraId="3EBA9CCA" w14:textId="77777777" w:rsidR="00063DD3" w:rsidRPr="00063DD3" w:rsidRDefault="00063DD3" w:rsidP="003E4115">
      <w:pPr>
        <w:suppressAutoHyphens/>
        <w:autoSpaceDE w:val="0"/>
        <w:autoSpaceDN w:val="0"/>
        <w:adjustRightInd w:val="0"/>
        <w:spacing w:after="80" w:line="288" w:lineRule="auto"/>
        <w:jc w:val="center"/>
        <w:rPr>
          <w:rFonts w:ascii="Gotham Light" w:eastAsia="Aptos" w:hAnsi="Gotham Light" w:cs="Gotham Light"/>
          <w:kern w:val="0"/>
          <w14:ligatures w14:val="none"/>
        </w:rPr>
      </w:pPr>
      <w:r w:rsidRPr="00063DD3">
        <w:rPr>
          <w:rFonts w:ascii="Gotham Light" w:eastAsia="Aptos" w:hAnsi="Gotham Light" w:cs="Gotham Medium"/>
          <w:kern w:val="0"/>
          <w14:ligatures w14:val="none"/>
        </w:rPr>
        <w:t xml:space="preserve">Amanda DiMercurio, APR Manager </w:t>
      </w:r>
      <w:hyperlink r:id="rId18" w:history="1">
        <w:r w:rsidRPr="00063DD3">
          <w:rPr>
            <w:rFonts w:ascii="Gotham Light" w:eastAsia="Aptos" w:hAnsi="Gotham Light" w:cs="Gotham Book"/>
            <w:color w:val="007A86"/>
            <w:kern w:val="0"/>
            <w:u w:val="thick"/>
            <w14:ligatures w14:val="none"/>
          </w:rPr>
          <w:t>adimercurio@unm.edu</w:t>
        </w:r>
      </w:hyperlink>
    </w:p>
    <w:p w14:paraId="4860AE85" w14:textId="77777777" w:rsidR="00063DD3" w:rsidRPr="00063DD3" w:rsidRDefault="00063DD3" w:rsidP="003E4115">
      <w:pPr>
        <w:suppressAutoHyphens/>
        <w:autoSpaceDE w:val="0"/>
        <w:autoSpaceDN w:val="0"/>
        <w:adjustRightInd w:val="0"/>
        <w:spacing w:after="80" w:line="288" w:lineRule="auto"/>
        <w:jc w:val="center"/>
        <w:rPr>
          <w:rFonts w:ascii="MinionPro-Regular" w:eastAsia="Aptos" w:hAnsi="MinionPro-Regular" w:cs="Gotham Light"/>
          <w:kern w:val="0"/>
          <w14:ligatures w14:val="none"/>
        </w:rPr>
      </w:pPr>
      <w:r w:rsidRPr="00063DD3">
        <w:rPr>
          <w:rFonts w:ascii="Gotham Light" w:eastAsia="Aptos" w:hAnsi="Gotham Light" w:cs="Gotham Medium"/>
          <w:kern w:val="0"/>
          <w14:ligatures w14:val="none"/>
        </w:rPr>
        <w:t xml:space="preserve">Julie Sanchez, </w:t>
      </w:r>
      <w:r w:rsidRPr="00063DD3">
        <w:rPr>
          <w:rFonts w:ascii="Gotham Light" w:eastAsia="Aptos" w:hAnsi="Gotham Light" w:cs="Gotham Light"/>
          <w:kern w:val="0"/>
          <w14:ligatures w14:val="none"/>
        </w:rPr>
        <w:t>Director, Assessment &amp; APR</w:t>
      </w:r>
      <w:r w:rsidRPr="00063DD3">
        <w:rPr>
          <w:rFonts w:ascii="Gotham Light" w:eastAsia="Aptos" w:hAnsi="Gotham Light" w:cs="Gotham Medium"/>
          <w:kern w:val="0"/>
          <w14:ligatures w14:val="none"/>
        </w:rPr>
        <w:t xml:space="preserve"> </w:t>
      </w:r>
      <w:hyperlink r:id="rId19" w:history="1">
        <w:r w:rsidRPr="00063DD3">
          <w:rPr>
            <w:rFonts w:ascii="Gotham Light" w:eastAsia="Aptos" w:hAnsi="Gotham Light" w:cs="Gotham Book"/>
            <w:color w:val="007A86"/>
            <w:kern w:val="0"/>
            <w:u w:val="thick"/>
            <w14:ligatures w14:val="none"/>
          </w:rPr>
          <w:t>jreed@unm.edu</w:t>
        </w:r>
      </w:hyperlink>
    </w:p>
    <w:p w14:paraId="4013F9CF" w14:textId="77777777" w:rsidR="00063DD3" w:rsidRPr="00063DD3" w:rsidRDefault="00063DD3" w:rsidP="007C6144">
      <w:pPr>
        <w:pStyle w:val="Heading1"/>
        <w:jc w:val="center"/>
        <w:rPr>
          <w:rFonts w:eastAsia="Times New Roman" w:cs="Vitesse Medium"/>
        </w:rPr>
      </w:pPr>
      <w:r w:rsidRPr="00063DD3">
        <w:rPr>
          <w:rFonts w:eastAsia="Times New Roman"/>
        </w:rPr>
        <w:t>Contact &amp; Website Information:</w:t>
      </w:r>
    </w:p>
    <w:p w14:paraId="59635DB4" w14:textId="77777777" w:rsidR="00063DD3" w:rsidRPr="00063DD3" w:rsidRDefault="00063DD3" w:rsidP="003E4115">
      <w:pPr>
        <w:suppressAutoHyphens/>
        <w:autoSpaceDE w:val="0"/>
        <w:autoSpaceDN w:val="0"/>
        <w:adjustRightInd w:val="0"/>
        <w:spacing w:after="80" w:line="288" w:lineRule="auto"/>
        <w:jc w:val="center"/>
        <w:rPr>
          <w:rFonts w:ascii="Gotham Light" w:eastAsia="Aptos" w:hAnsi="Gotham Light" w:cs="Vitesse Book"/>
          <w:color w:val="007A86"/>
          <w:kern w:val="0"/>
          <w:sz w:val="28"/>
          <w:szCs w:val="28"/>
          <w14:ligatures w14:val="none"/>
        </w:rPr>
      </w:pPr>
      <w:hyperlink r:id="rId20" w:history="1">
        <w:r w:rsidRPr="00063DD3">
          <w:rPr>
            <w:rFonts w:ascii="Gotham Light" w:eastAsia="Aptos" w:hAnsi="Gotham Light" w:cs="Vitesse Book"/>
            <w:color w:val="007A86"/>
            <w:kern w:val="0"/>
            <w:sz w:val="28"/>
            <w:szCs w:val="28"/>
            <w:u w:val="thick"/>
            <w14:ligatures w14:val="none"/>
          </w:rPr>
          <w:t>assess@unm.edu</w:t>
        </w:r>
      </w:hyperlink>
      <w:r w:rsidRPr="00063DD3">
        <w:rPr>
          <w:rFonts w:ascii="Gotham Light" w:eastAsia="Aptos" w:hAnsi="Gotham Light" w:cs="Vitesse Book"/>
          <w:color w:val="007A86"/>
          <w:kern w:val="0"/>
          <w:sz w:val="28"/>
          <w:szCs w:val="28"/>
          <w14:ligatures w14:val="none"/>
        </w:rPr>
        <w:t xml:space="preserve">      </w:t>
      </w:r>
      <w:hyperlink r:id="rId21" w:history="1">
        <w:r w:rsidRPr="00063DD3">
          <w:rPr>
            <w:rFonts w:ascii="Gotham Light" w:eastAsia="Aptos" w:hAnsi="Gotham Light" w:cs="Vitesse Book"/>
            <w:color w:val="007A86"/>
            <w:kern w:val="0"/>
            <w:sz w:val="28"/>
            <w:szCs w:val="28"/>
            <w:u w:val="thick"/>
            <w14:ligatures w14:val="none"/>
          </w:rPr>
          <w:t>assessment.unm.edu</w:t>
        </w:r>
      </w:hyperlink>
    </w:p>
    <w:p w14:paraId="12AE35A2" w14:textId="540EA49F" w:rsidR="00063DD3" w:rsidRDefault="00063DD3" w:rsidP="003E4115">
      <w:pPr>
        <w:spacing w:after="80"/>
        <w:jc w:val="center"/>
      </w:pPr>
      <w:hyperlink r:id="rId22" w:history="1">
        <w:r w:rsidRPr="00063DD3">
          <w:rPr>
            <w:rFonts w:ascii="Gotham Light" w:eastAsia="Aptos" w:hAnsi="Gotham Light" w:cs="Vitesse Book"/>
            <w:color w:val="007A86"/>
            <w:kern w:val="0"/>
            <w:sz w:val="28"/>
            <w:szCs w:val="28"/>
            <w:u w:val="thick"/>
            <w14:ligatures w14:val="none"/>
          </w:rPr>
          <w:t>apr@unm.edu</w:t>
        </w:r>
      </w:hyperlink>
      <w:r w:rsidRPr="00063DD3">
        <w:rPr>
          <w:rFonts w:ascii="Gotham Light" w:eastAsia="Aptos" w:hAnsi="Gotham Light" w:cs="Vitesse Book"/>
          <w:color w:val="007A86"/>
          <w:kern w:val="0"/>
          <w:sz w:val="28"/>
          <w:szCs w:val="28"/>
          <w14:ligatures w14:val="none"/>
        </w:rPr>
        <w:t xml:space="preserve">   </w:t>
      </w:r>
      <w:hyperlink r:id="rId23" w:history="1">
        <w:r w:rsidRPr="00063DD3">
          <w:rPr>
            <w:rFonts w:ascii="Gotham Light" w:eastAsia="Aptos" w:hAnsi="Gotham Light" w:cs="Vitesse Book"/>
            <w:color w:val="007A86"/>
            <w:kern w:val="0"/>
            <w:sz w:val="28"/>
            <w:szCs w:val="28"/>
            <w:u w:val="thick"/>
            <w14:ligatures w14:val="none"/>
          </w:rPr>
          <w:t>apr.unm.edu</w:t>
        </w:r>
      </w:hyperlink>
    </w:p>
    <w:sectPr w:rsidR="00063DD3" w:rsidSect="009F1EC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itesse Bold">
    <w:altName w:val="Calibri"/>
    <w:panose1 w:val="00000000000000000000"/>
    <w:charset w:val="00"/>
    <w:family w:val="modern"/>
    <w:notTrueType/>
    <w:pitch w:val="variable"/>
    <w:sig w:usb0="A00000FF" w:usb1="5000004A" w:usb2="00000000" w:usb3="00000000" w:csb0="0000009B" w:csb1="00000000"/>
  </w:font>
  <w:font w:name="Gotham Light">
    <w:altName w:val="Calibri"/>
    <w:panose1 w:val="00000000000000000000"/>
    <w:charset w:val="00"/>
    <w:family w:val="modern"/>
    <w:notTrueType/>
    <w:pitch w:val="variable"/>
    <w:sig w:usb0="A00002FF" w:usb1="4000005B" w:usb2="00000000" w:usb3="00000000" w:csb0="0000009F" w:csb1="00000000"/>
  </w:font>
  <w:font w:name="Gotham Book">
    <w:altName w:val="Calibri"/>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Vitesse Medium">
    <w:altName w:val="Calibri"/>
    <w:panose1 w:val="00000000000000000000"/>
    <w:charset w:val="00"/>
    <w:family w:val="modern"/>
    <w:notTrueType/>
    <w:pitch w:val="variable"/>
    <w:sig w:usb0="A00000FF" w:usb1="5000004A" w:usb2="00000000" w:usb3="00000000" w:csb0="0000009B" w:csb1="00000000"/>
  </w:font>
  <w:font w:name="Vitesse Book">
    <w:panose1 w:val="00000000000000000000"/>
    <w:charset w:val="00"/>
    <w:family w:val="modern"/>
    <w:notTrueType/>
    <w:pitch w:val="variable"/>
    <w:sig w:usb0="A00000FF" w:usb1="50000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A4136"/>
    <w:multiLevelType w:val="hybridMultilevel"/>
    <w:tmpl w:val="FE28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7C6FFD"/>
    <w:multiLevelType w:val="hybridMultilevel"/>
    <w:tmpl w:val="16227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8551E"/>
    <w:multiLevelType w:val="hybridMultilevel"/>
    <w:tmpl w:val="AB78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1302832">
    <w:abstractNumId w:val="0"/>
  </w:num>
  <w:num w:numId="2" w16cid:durableId="293827526">
    <w:abstractNumId w:val="2"/>
  </w:num>
  <w:num w:numId="3" w16cid:durableId="103548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DD3"/>
    <w:rsid w:val="00063DD3"/>
    <w:rsid w:val="000651AC"/>
    <w:rsid w:val="00165178"/>
    <w:rsid w:val="003637F4"/>
    <w:rsid w:val="003D765E"/>
    <w:rsid w:val="003E4115"/>
    <w:rsid w:val="00437F48"/>
    <w:rsid w:val="0055666F"/>
    <w:rsid w:val="005748E8"/>
    <w:rsid w:val="00605D13"/>
    <w:rsid w:val="00633C4B"/>
    <w:rsid w:val="00634F54"/>
    <w:rsid w:val="00652409"/>
    <w:rsid w:val="0073585D"/>
    <w:rsid w:val="007C6144"/>
    <w:rsid w:val="007E0A1D"/>
    <w:rsid w:val="008E0E7F"/>
    <w:rsid w:val="008E4984"/>
    <w:rsid w:val="008F12D9"/>
    <w:rsid w:val="0097758E"/>
    <w:rsid w:val="009F1EC1"/>
    <w:rsid w:val="00A507A6"/>
    <w:rsid w:val="00AA4829"/>
    <w:rsid w:val="00CC1EBA"/>
    <w:rsid w:val="00D34EEC"/>
    <w:rsid w:val="00D95658"/>
    <w:rsid w:val="00E20F21"/>
    <w:rsid w:val="00EA7F9C"/>
    <w:rsid w:val="00F56428"/>
    <w:rsid w:val="00FD09DB"/>
    <w:rsid w:val="00FE6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D386B"/>
  <w15:chartTrackingRefBased/>
  <w15:docId w15:val="{0FED335B-EC5C-4AAD-9394-239126CA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D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3D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63D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63D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D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D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D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D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D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D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3D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63D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63D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D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D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D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D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DD3"/>
    <w:rPr>
      <w:rFonts w:eastAsiaTheme="majorEastAsia" w:cstheme="majorBidi"/>
      <w:color w:val="272727" w:themeColor="text1" w:themeTint="D8"/>
    </w:rPr>
  </w:style>
  <w:style w:type="paragraph" w:styleId="Title">
    <w:name w:val="Title"/>
    <w:basedOn w:val="Normal"/>
    <w:next w:val="Normal"/>
    <w:link w:val="TitleChar"/>
    <w:uiPriority w:val="10"/>
    <w:qFormat/>
    <w:rsid w:val="00063D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D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D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D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DD3"/>
    <w:pPr>
      <w:spacing w:before="160"/>
      <w:jc w:val="center"/>
    </w:pPr>
    <w:rPr>
      <w:i/>
      <w:iCs/>
      <w:color w:val="404040" w:themeColor="text1" w:themeTint="BF"/>
    </w:rPr>
  </w:style>
  <w:style w:type="character" w:customStyle="1" w:styleId="QuoteChar">
    <w:name w:val="Quote Char"/>
    <w:basedOn w:val="DefaultParagraphFont"/>
    <w:link w:val="Quote"/>
    <w:uiPriority w:val="29"/>
    <w:rsid w:val="00063DD3"/>
    <w:rPr>
      <w:i/>
      <w:iCs/>
      <w:color w:val="404040" w:themeColor="text1" w:themeTint="BF"/>
    </w:rPr>
  </w:style>
  <w:style w:type="paragraph" w:styleId="ListParagraph">
    <w:name w:val="List Paragraph"/>
    <w:basedOn w:val="Normal"/>
    <w:uiPriority w:val="34"/>
    <w:qFormat/>
    <w:rsid w:val="00063DD3"/>
    <w:pPr>
      <w:ind w:left="720"/>
      <w:contextualSpacing/>
    </w:pPr>
  </w:style>
  <w:style w:type="character" w:styleId="IntenseEmphasis">
    <w:name w:val="Intense Emphasis"/>
    <w:basedOn w:val="DefaultParagraphFont"/>
    <w:uiPriority w:val="21"/>
    <w:qFormat/>
    <w:rsid w:val="00063DD3"/>
    <w:rPr>
      <w:i/>
      <w:iCs/>
      <w:color w:val="0F4761" w:themeColor="accent1" w:themeShade="BF"/>
    </w:rPr>
  </w:style>
  <w:style w:type="paragraph" w:styleId="IntenseQuote">
    <w:name w:val="Intense Quote"/>
    <w:basedOn w:val="Normal"/>
    <w:next w:val="Normal"/>
    <w:link w:val="IntenseQuoteChar"/>
    <w:uiPriority w:val="30"/>
    <w:qFormat/>
    <w:rsid w:val="00063D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DD3"/>
    <w:rPr>
      <w:i/>
      <w:iCs/>
      <w:color w:val="0F4761" w:themeColor="accent1" w:themeShade="BF"/>
    </w:rPr>
  </w:style>
  <w:style w:type="character" w:styleId="IntenseReference">
    <w:name w:val="Intense Reference"/>
    <w:basedOn w:val="DefaultParagraphFont"/>
    <w:uiPriority w:val="32"/>
    <w:qFormat/>
    <w:rsid w:val="00063DD3"/>
    <w:rPr>
      <w:b/>
      <w:bCs/>
      <w:smallCaps/>
      <w:color w:val="0F4761" w:themeColor="accent1" w:themeShade="BF"/>
      <w:spacing w:val="5"/>
    </w:rPr>
  </w:style>
  <w:style w:type="character" w:styleId="Hyperlink">
    <w:name w:val="Hyperlink"/>
    <w:basedOn w:val="DefaultParagraphFont"/>
    <w:uiPriority w:val="99"/>
    <w:unhideWhenUsed/>
    <w:rsid w:val="00063DD3"/>
    <w:rPr>
      <w:color w:val="467886" w:themeColor="hyperlink"/>
      <w:u w:val="single"/>
    </w:rPr>
  </w:style>
  <w:style w:type="character" w:styleId="UnresolvedMention">
    <w:name w:val="Unresolved Mention"/>
    <w:basedOn w:val="DefaultParagraphFont"/>
    <w:uiPriority w:val="99"/>
    <w:semiHidden/>
    <w:unhideWhenUsed/>
    <w:rsid w:val="00063DD3"/>
    <w:rPr>
      <w:color w:val="605E5C"/>
      <w:shd w:val="clear" w:color="auto" w:fill="E1DFDD"/>
    </w:rPr>
  </w:style>
  <w:style w:type="character" w:styleId="FollowedHyperlink">
    <w:name w:val="FollowedHyperlink"/>
    <w:basedOn w:val="DefaultParagraphFont"/>
    <w:uiPriority w:val="99"/>
    <w:semiHidden/>
    <w:unhideWhenUsed/>
    <w:rsid w:val="00652409"/>
    <w:rPr>
      <w:color w:val="96607D" w:themeColor="followedHyperlink"/>
      <w:u w:val="single"/>
    </w:rPr>
  </w:style>
  <w:style w:type="character" w:customStyle="1" w:styleId="wacimagecontainer">
    <w:name w:val="wacimagecontainer"/>
    <w:basedOn w:val="DefaultParagraphFont"/>
    <w:rsid w:val="00065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r/ZghBN9zQXf" TargetMode="External"/><Relationship Id="rId13" Type="http://schemas.openxmlformats.org/officeDocument/2006/relationships/hyperlink" Target="https://forms.cloud.microsoft/r/ZghBN9zQXf" TargetMode="External"/><Relationship Id="rId18" Type="http://schemas.openxmlformats.org/officeDocument/2006/relationships/hyperlink" Target="mailto:adimercurio@unm.edu?subject=APR%20Support" TargetMode="External"/><Relationship Id="rId3" Type="http://schemas.openxmlformats.org/officeDocument/2006/relationships/customXml" Target="../customXml/item3.xml"/><Relationship Id="rId21" Type="http://schemas.openxmlformats.org/officeDocument/2006/relationships/hyperlink" Target="https://assessment.unm.edu/index.html" TargetMode="External"/><Relationship Id="rId7" Type="http://schemas.openxmlformats.org/officeDocument/2006/relationships/webSettings" Target="webSettings.xml"/><Relationship Id="rId12" Type="http://schemas.openxmlformats.org/officeDocument/2006/relationships/hyperlink" Target="https://assessment.unm.edu/academic-assessment/index.html" TargetMode="External"/><Relationship Id="rId17" Type="http://schemas.openxmlformats.org/officeDocument/2006/relationships/hyperlink" Target="mailto:apr@unm.edu?subject=APR%20Suppor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ainvasquez@unm.edu" TargetMode="External"/><Relationship Id="rId20" Type="http://schemas.openxmlformats.org/officeDocument/2006/relationships/hyperlink" Target="mailto:assess@unm.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ssment.unm.edu/gen-ed-assessment/rubrics-example-assignments.htm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evarg@unm.edu?subject=Assessment%20Support" TargetMode="External"/><Relationship Id="rId23" Type="http://schemas.openxmlformats.org/officeDocument/2006/relationships/hyperlink" Target="https://apr.unm.edu/" TargetMode="External"/><Relationship Id="rId10" Type="http://schemas.openxmlformats.org/officeDocument/2006/relationships/hyperlink" Target="https://forms.cloud.microsoft/r/ZghBN9zQXf" TargetMode="External"/><Relationship Id="rId19" Type="http://schemas.openxmlformats.org/officeDocument/2006/relationships/hyperlink" Target="mailto:jreed@unm.edu?subject=Assessment%20&amp;%20APR%20Support" TargetMode="External"/><Relationship Id="rId4" Type="http://schemas.openxmlformats.org/officeDocument/2006/relationships/numbering" Target="numbering.xml"/><Relationship Id="rId9" Type="http://schemas.openxmlformats.org/officeDocument/2006/relationships/hyperlink" Target="mailto:assess@unm.edu" TargetMode="External"/><Relationship Id="rId14" Type="http://schemas.openxmlformats.org/officeDocument/2006/relationships/hyperlink" Target="mailto:assess@unm.edu" TargetMode="External"/><Relationship Id="rId22" Type="http://schemas.openxmlformats.org/officeDocument/2006/relationships/hyperlink" Target="mailto:apr@un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E9FA747660D3468079831A86198603" ma:contentTypeVersion="4" ma:contentTypeDescription="Create a new document." ma:contentTypeScope="" ma:versionID="36a0ce94918410bd44173b03803d32c7">
  <xsd:schema xmlns:xsd="http://www.w3.org/2001/XMLSchema" xmlns:xs="http://www.w3.org/2001/XMLSchema" xmlns:p="http://schemas.microsoft.com/office/2006/metadata/properties" xmlns:ns2="e0676c94-289d-4044-8e25-9184a30142cd" targetNamespace="http://schemas.microsoft.com/office/2006/metadata/properties" ma:root="true" ma:fieldsID="0dc5586574e42d9712d02d2716a48a7b" ns2:_="">
    <xsd:import namespace="e0676c94-289d-4044-8e25-9184a30142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76c94-289d-4044-8e25-9184a3014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B8ECC9-57E3-4775-86BE-BDDA92F47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76c94-289d-4044-8e25-9184a3014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0C40D5-F2D6-418B-8174-69188A1D40B7}">
  <ds:schemaRefs>
    <ds:schemaRef ds:uri="http://schemas.microsoft.com/sharepoint/v3/contenttype/forms"/>
  </ds:schemaRefs>
</ds:datastoreItem>
</file>

<file path=customXml/itemProps3.xml><?xml version="1.0" encoding="utf-8"?>
<ds:datastoreItem xmlns:ds="http://schemas.openxmlformats.org/officeDocument/2006/customXml" ds:itemID="{D57C774D-AEFF-4B22-A7B2-1F8A4A74DA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1801</Words>
  <Characters>10270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Vasquez</dc:creator>
  <cp:keywords/>
  <dc:description/>
  <cp:lastModifiedBy>Laine Vasquez</cp:lastModifiedBy>
  <cp:revision>27</cp:revision>
  <dcterms:created xsi:type="dcterms:W3CDTF">2026-08-25T20:37:00Z</dcterms:created>
  <dcterms:modified xsi:type="dcterms:W3CDTF">2026-08-25T21:50:00Z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0x01010013E9FA747660D3468079831A86198603</vt:lpwstr>
  </property>
</Properties>
</file>